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E6F4" w14:textId="0B01EDC0" w:rsidR="00D71454" w:rsidRDefault="00035FDE" w:rsidP="00762710">
      <w:pPr>
        <w:jc w:val="center"/>
        <w:rPr>
          <w:b/>
          <w:bCs/>
          <w:sz w:val="28"/>
          <w:szCs w:val="28"/>
        </w:rPr>
      </w:pPr>
      <w:r>
        <w:rPr>
          <w:b/>
          <w:bCs/>
          <w:sz w:val="28"/>
          <w:szCs w:val="28"/>
        </w:rPr>
        <w:t xml:space="preserve">Nursing </w:t>
      </w:r>
      <w:r w:rsidR="00762710" w:rsidRPr="005745EC">
        <w:rPr>
          <w:b/>
          <w:bCs/>
          <w:sz w:val="28"/>
          <w:szCs w:val="28"/>
        </w:rPr>
        <w:t>Competencies for Community Assessment</w:t>
      </w:r>
    </w:p>
    <w:p w14:paraId="00C3ABD8" w14:textId="488558B3" w:rsidR="002F0287" w:rsidRPr="00F160D0" w:rsidRDefault="002F0287" w:rsidP="002F0287">
      <w:pPr>
        <w:rPr>
          <w:i/>
          <w:iCs/>
          <w:sz w:val="24"/>
          <w:szCs w:val="24"/>
        </w:rPr>
      </w:pPr>
      <w:r w:rsidRPr="00F160D0">
        <w:rPr>
          <w:i/>
          <w:iCs/>
          <w:sz w:val="24"/>
          <w:szCs w:val="24"/>
        </w:rPr>
        <w:t xml:space="preserve">The purpose of this checklist is to outline the expected behaviors of a school nursing as it relates to </w:t>
      </w:r>
      <w:r>
        <w:rPr>
          <w:i/>
          <w:iCs/>
          <w:sz w:val="24"/>
          <w:szCs w:val="24"/>
        </w:rPr>
        <w:t>conducting a community</w:t>
      </w:r>
      <w:r w:rsidR="00C86548">
        <w:rPr>
          <w:i/>
          <w:iCs/>
          <w:sz w:val="24"/>
          <w:szCs w:val="24"/>
        </w:rPr>
        <w:t xml:space="preserve"> assessment</w:t>
      </w:r>
      <w:r w:rsidRPr="00F160D0">
        <w:rPr>
          <w:i/>
          <w:iCs/>
          <w:sz w:val="24"/>
          <w:szCs w:val="24"/>
        </w:rPr>
        <w:t>. The self-assessment can also be used to identify areas where further professional development may be needed.</w:t>
      </w:r>
    </w:p>
    <w:p w14:paraId="423AAB42" w14:textId="3ABD9070" w:rsidR="00762710" w:rsidRPr="007E454A" w:rsidRDefault="00762710" w:rsidP="00762710">
      <w:pPr>
        <w:rPr>
          <w:b/>
          <w:bCs/>
          <w:sz w:val="24"/>
          <w:szCs w:val="24"/>
        </w:rPr>
      </w:pPr>
      <w:r w:rsidRPr="007E454A">
        <w:rPr>
          <w:b/>
          <w:bCs/>
          <w:sz w:val="24"/>
          <w:szCs w:val="24"/>
          <w:highlight w:val="green"/>
        </w:rPr>
        <w:t>Overall</w:t>
      </w:r>
    </w:p>
    <w:tbl>
      <w:tblPr>
        <w:tblStyle w:val="TableGrid"/>
        <w:tblW w:w="0" w:type="auto"/>
        <w:tblLook w:val="04A0" w:firstRow="1" w:lastRow="0" w:firstColumn="1" w:lastColumn="0" w:noHBand="0" w:noVBand="1"/>
      </w:tblPr>
      <w:tblGrid>
        <w:gridCol w:w="7465"/>
        <w:gridCol w:w="630"/>
        <w:gridCol w:w="630"/>
        <w:gridCol w:w="625"/>
      </w:tblGrid>
      <w:tr w:rsidR="001E3CC6" w14:paraId="19394E58" w14:textId="77777777" w:rsidTr="00CB5F08">
        <w:trPr>
          <w:trHeight w:val="390"/>
        </w:trPr>
        <w:tc>
          <w:tcPr>
            <w:tcW w:w="7465" w:type="dxa"/>
            <w:vMerge w:val="restart"/>
          </w:tcPr>
          <w:p w14:paraId="4CB0181F" w14:textId="77777777" w:rsidR="001E3CC6" w:rsidRPr="00EF3A2F" w:rsidRDefault="001E3CC6" w:rsidP="00C101E5">
            <w:pPr>
              <w:rPr>
                <w:b/>
                <w:bCs/>
                <w:sz w:val="24"/>
                <w:szCs w:val="24"/>
              </w:rPr>
            </w:pPr>
            <w:r w:rsidRPr="00EF3A2F">
              <w:rPr>
                <w:b/>
                <w:bCs/>
                <w:sz w:val="24"/>
                <w:szCs w:val="24"/>
              </w:rPr>
              <w:t>Competency</w:t>
            </w:r>
          </w:p>
          <w:p w14:paraId="140A450C" w14:textId="4AF41166" w:rsidR="001E3CC6" w:rsidRPr="00EF3A2F" w:rsidRDefault="001E3CC6" w:rsidP="006D780F">
            <w:pPr>
              <w:jc w:val="center"/>
              <w:rPr>
                <w:sz w:val="24"/>
                <w:szCs w:val="24"/>
              </w:rPr>
            </w:pPr>
          </w:p>
        </w:tc>
        <w:tc>
          <w:tcPr>
            <w:tcW w:w="1885" w:type="dxa"/>
            <w:gridSpan w:val="3"/>
          </w:tcPr>
          <w:p w14:paraId="2D153A4F" w14:textId="77777777" w:rsidR="001E3CC6" w:rsidRDefault="001E3CC6" w:rsidP="006D780F">
            <w:pPr>
              <w:jc w:val="center"/>
              <w:rPr>
                <w:b/>
                <w:bCs/>
                <w:sz w:val="24"/>
                <w:szCs w:val="24"/>
              </w:rPr>
            </w:pPr>
            <w:r w:rsidRPr="00392122">
              <w:rPr>
                <w:b/>
                <w:bCs/>
                <w:sz w:val="24"/>
                <w:szCs w:val="24"/>
              </w:rPr>
              <w:t>Self-Assessment</w:t>
            </w:r>
          </w:p>
          <w:p w14:paraId="312023D3" w14:textId="77777777" w:rsidR="00392122" w:rsidRDefault="00392122" w:rsidP="006D780F">
            <w:pPr>
              <w:jc w:val="center"/>
              <w:rPr>
                <w:sz w:val="24"/>
                <w:szCs w:val="24"/>
              </w:rPr>
            </w:pPr>
            <w:r w:rsidRPr="00392122">
              <w:rPr>
                <w:sz w:val="24"/>
                <w:szCs w:val="24"/>
              </w:rPr>
              <w:t>D=Developing</w:t>
            </w:r>
          </w:p>
          <w:p w14:paraId="66429066" w14:textId="5E29C1B6" w:rsidR="00C86548" w:rsidRPr="00392122" w:rsidRDefault="00C86548" w:rsidP="006D780F">
            <w:pPr>
              <w:jc w:val="center"/>
              <w:rPr>
                <w:sz w:val="24"/>
                <w:szCs w:val="24"/>
              </w:rPr>
            </w:pPr>
            <w:r>
              <w:rPr>
                <w:sz w:val="24"/>
                <w:szCs w:val="24"/>
              </w:rPr>
              <w:t>E=Emerging</w:t>
            </w:r>
          </w:p>
          <w:p w14:paraId="14B5B04E" w14:textId="6D7BD18C" w:rsidR="00392122" w:rsidRPr="00392122" w:rsidRDefault="00392122" w:rsidP="006D780F">
            <w:pPr>
              <w:jc w:val="center"/>
              <w:rPr>
                <w:b/>
                <w:bCs/>
                <w:sz w:val="24"/>
                <w:szCs w:val="24"/>
              </w:rPr>
            </w:pPr>
            <w:r w:rsidRPr="00392122">
              <w:rPr>
                <w:sz w:val="24"/>
                <w:szCs w:val="24"/>
              </w:rPr>
              <w:t>P=Proficient</w:t>
            </w:r>
          </w:p>
        </w:tc>
      </w:tr>
      <w:tr w:rsidR="001E3CC6" w14:paraId="707DDA48" w14:textId="77777777" w:rsidTr="004E1C67">
        <w:trPr>
          <w:trHeight w:val="285"/>
        </w:trPr>
        <w:tc>
          <w:tcPr>
            <w:tcW w:w="7465" w:type="dxa"/>
            <w:vMerge/>
          </w:tcPr>
          <w:p w14:paraId="537A024C" w14:textId="77777777" w:rsidR="001E3CC6" w:rsidRPr="00EF3A2F" w:rsidRDefault="001E3CC6" w:rsidP="00C101E5">
            <w:pPr>
              <w:rPr>
                <w:b/>
                <w:bCs/>
                <w:sz w:val="24"/>
                <w:szCs w:val="24"/>
              </w:rPr>
            </w:pPr>
          </w:p>
        </w:tc>
        <w:tc>
          <w:tcPr>
            <w:tcW w:w="630" w:type="dxa"/>
          </w:tcPr>
          <w:p w14:paraId="0AB6FDE5" w14:textId="447850AD" w:rsidR="001E3CC6" w:rsidRPr="00392122" w:rsidRDefault="00392122" w:rsidP="001E3CC6">
            <w:pPr>
              <w:jc w:val="center"/>
              <w:rPr>
                <w:b/>
                <w:bCs/>
                <w:sz w:val="28"/>
                <w:szCs w:val="28"/>
              </w:rPr>
            </w:pPr>
            <w:r w:rsidRPr="00392122">
              <w:rPr>
                <w:b/>
                <w:bCs/>
                <w:sz w:val="28"/>
                <w:szCs w:val="28"/>
              </w:rPr>
              <w:t>D</w:t>
            </w:r>
          </w:p>
        </w:tc>
        <w:tc>
          <w:tcPr>
            <w:tcW w:w="630" w:type="dxa"/>
          </w:tcPr>
          <w:p w14:paraId="2936FD54" w14:textId="02F94248" w:rsidR="001E3CC6" w:rsidRPr="00392122" w:rsidRDefault="00C86548" w:rsidP="001E3CC6">
            <w:pPr>
              <w:jc w:val="center"/>
              <w:rPr>
                <w:b/>
                <w:bCs/>
                <w:sz w:val="28"/>
                <w:szCs w:val="28"/>
              </w:rPr>
            </w:pPr>
            <w:r>
              <w:rPr>
                <w:b/>
                <w:bCs/>
                <w:sz w:val="28"/>
                <w:szCs w:val="28"/>
              </w:rPr>
              <w:t>E</w:t>
            </w:r>
          </w:p>
        </w:tc>
        <w:tc>
          <w:tcPr>
            <w:tcW w:w="625" w:type="dxa"/>
          </w:tcPr>
          <w:p w14:paraId="3DA14FC4" w14:textId="56BBE18D" w:rsidR="001E3CC6" w:rsidRPr="00392122" w:rsidRDefault="00392122" w:rsidP="001E3CC6">
            <w:pPr>
              <w:jc w:val="center"/>
              <w:rPr>
                <w:b/>
                <w:bCs/>
                <w:sz w:val="28"/>
                <w:szCs w:val="28"/>
              </w:rPr>
            </w:pPr>
            <w:r w:rsidRPr="00392122">
              <w:rPr>
                <w:b/>
                <w:bCs/>
                <w:sz w:val="28"/>
                <w:szCs w:val="28"/>
              </w:rPr>
              <w:t>P</w:t>
            </w:r>
          </w:p>
        </w:tc>
      </w:tr>
      <w:tr w:rsidR="00E15375" w14:paraId="6EC0BA5E" w14:textId="77777777" w:rsidTr="00890C29">
        <w:tc>
          <w:tcPr>
            <w:tcW w:w="7465" w:type="dxa"/>
          </w:tcPr>
          <w:p w14:paraId="01737FDD" w14:textId="63411B2D" w:rsidR="00E15375" w:rsidRPr="00EF3A2F" w:rsidRDefault="00345F3C" w:rsidP="00FF1C3B">
            <w:pPr>
              <w:rPr>
                <w:sz w:val="24"/>
                <w:szCs w:val="24"/>
              </w:rPr>
            </w:pPr>
            <w:r w:rsidRPr="00EF3A2F">
              <w:rPr>
                <w:sz w:val="24"/>
                <w:szCs w:val="24"/>
              </w:rPr>
              <w:t>Conducts community assessment using population-based, community engagement, socio-ecological/systems perspective (including multiple sources of data</w:t>
            </w:r>
            <w:r w:rsidR="00FF1C3B" w:rsidRPr="00EF3A2F">
              <w:rPr>
                <w:sz w:val="24"/>
                <w:szCs w:val="24"/>
              </w:rPr>
              <w:t xml:space="preserve"> and remembering environmental factors</w:t>
            </w:r>
            <w:r w:rsidRPr="00EF3A2F">
              <w:rPr>
                <w:sz w:val="24"/>
                <w:szCs w:val="24"/>
              </w:rPr>
              <w:t>).</w:t>
            </w:r>
          </w:p>
        </w:tc>
        <w:tc>
          <w:tcPr>
            <w:tcW w:w="630" w:type="dxa"/>
          </w:tcPr>
          <w:p w14:paraId="46FD0193" w14:textId="5CE0BBFF" w:rsidR="00E15375" w:rsidRDefault="00E15375" w:rsidP="006D780F">
            <w:pPr>
              <w:jc w:val="center"/>
              <w:rPr>
                <w:sz w:val="28"/>
                <w:szCs w:val="28"/>
              </w:rPr>
            </w:pPr>
          </w:p>
        </w:tc>
        <w:tc>
          <w:tcPr>
            <w:tcW w:w="630" w:type="dxa"/>
          </w:tcPr>
          <w:p w14:paraId="73323865" w14:textId="378EED74" w:rsidR="00E15375" w:rsidRDefault="00E15375" w:rsidP="006D780F">
            <w:pPr>
              <w:jc w:val="center"/>
              <w:rPr>
                <w:sz w:val="28"/>
                <w:szCs w:val="28"/>
              </w:rPr>
            </w:pPr>
          </w:p>
        </w:tc>
        <w:tc>
          <w:tcPr>
            <w:tcW w:w="625" w:type="dxa"/>
          </w:tcPr>
          <w:p w14:paraId="68AA77BF" w14:textId="6F735BA0" w:rsidR="00E15375" w:rsidRDefault="00E15375" w:rsidP="006D780F">
            <w:pPr>
              <w:jc w:val="center"/>
              <w:rPr>
                <w:sz w:val="28"/>
                <w:szCs w:val="28"/>
              </w:rPr>
            </w:pPr>
          </w:p>
        </w:tc>
      </w:tr>
      <w:tr w:rsidR="00E15375" w14:paraId="47B66F08" w14:textId="77777777" w:rsidTr="00362529">
        <w:tc>
          <w:tcPr>
            <w:tcW w:w="7465" w:type="dxa"/>
          </w:tcPr>
          <w:p w14:paraId="2CE4FC50" w14:textId="13ED5CE2" w:rsidR="00E15375" w:rsidRPr="00EF3A2F" w:rsidRDefault="00C76BA0" w:rsidP="00FF1C3B">
            <w:pPr>
              <w:rPr>
                <w:sz w:val="24"/>
                <w:szCs w:val="24"/>
              </w:rPr>
            </w:pPr>
            <w:r w:rsidRPr="00EF3A2F">
              <w:rPr>
                <w:sz w:val="24"/>
                <w:szCs w:val="24"/>
              </w:rPr>
              <w:t>Accepts authority, ownership, accountability, and responsibility of practice</w:t>
            </w:r>
          </w:p>
        </w:tc>
        <w:tc>
          <w:tcPr>
            <w:tcW w:w="630" w:type="dxa"/>
          </w:tcPr>
          <w:p w14:paraId="67B055F0" w14:textId="77777777" w:rsidR="00E15375" w:rsidRDefault="00E15375" w:rsidP="006D780F">
            <w:pPr>
              <w:jc w:val="center"/>
              <w:rPr>
                <w:sz w:val="28"/>
                <w:szCs w:val="28"/>
              </w:rPr>
            </w:pPr>
          </w:p>
        </w:tc>
        <w:tc>
          <w:tcPr>
            <w:tcW w:w="630" w:type="dxa"/>
          </w:tcPr>
          <w:p w14:paraId="72DDBFF6" w14:textId="77777777" w:rsidR="00E15375" w:rsidRDefault="00E15375" w:rsidP="006D780F">
            <w:pPr>
              <w:jc w:val="center"/>
              <w:rPr>
                <w:sz w:val="28"/>
                <w:szCs w:val="28"/>
              </w:rPr>
            </w:pPr>
          </w:p>
        </w:tc>
        <w:tc>
          <w:tcPr>
            <w:tcW w:w="625" w:type="dxa"/>
          </w:tcPr>
          <w:p w14:paraId="401A3029" w14:textId="77777777" w:rsidR="00E15375" w:rsidRDefault="00E15375" w:rsidP="006D780F">
            <w:pPr>
              <w:jc w:val="center"/>
              <w:rPr>
                <w:sz w:val="28"/>
                <w:szCs w:val="28"/>
              </w:rPr>
            </w:pPr>
          </w:p>
        </w:tc>
      </w:tr>
      <w:tr w:rsidR="00E15375" w14:paraId="78440148" w14:textId="77777777" w:rsidTr="000640D7">
        <w:tc>
          <w:tcPr>
            <w:tcW w:w="7465" w:type="dxa"/>
          </w:tcPr>
          <w:p w14:paraId="2684BC39" w14:textId="05074A78" w:rsidR="00E15375" w:rsidRPr="00EF3A2F" w:rsidRDefault="00922B31" w:rsidP="00FF1C3B">
            <w:pPr>
              <w:rPr>
                <w:sz w:val="24"/>
                <w:szCs w:val="24"/>
              </w:rPr>
            </w:pPr>
            <w:r w:rsidRPr="00EF3A2F">
              <w:rPr>
                <w:sz w:val="24"/>
                <w:szCs w:val="24"/>
              </w:rPr>
              <w:t>Advocates for student and school population health: in policies, actions, appropriate staffing models, and removing individual and systemic barriers</w:t>
            </w:r>
          </w:p>
        </w:tc>
        <w:tc>
          <w:tcPr>
            <w:tcW w:w="630" w:type="dxa"/>
          </w:tcPr>
          <w:p w14:paraId="4D359413" w14:textId="77777777" w:rsidR="00E15375" w:rsidRDefault="00E15375" w:rsidP="006D780F">
            <w:pPr>
              <w:jc w:val="center"/>
              <w:rPr>
                <w:sz w:val="28"/>
                <w:szCs w:val="28"/>
              </w:rPr>
            </w:pPr>
          </w:p>
        </w:tc>
        <w:tc>
          <w:tcPr>
            <w:tcW w:w="630" w:type="dxa"/>
          </w:tcPr>
          <w:p w14:paraId="1B7E6DAD" w14:textId="77777777" w:rsidR="00E15375" w:rsidRDefault="00E15375" w:rsidP="006D780F">
            <w:pPr>
              <w:jc w:val="center"/>
              <w:rPr>
                <w:sz w:val="28"/>
                <w:szCs w:val="28"/>
              </w:rPr>
            </w:pPr>
          </w:p>
        </w:tc>
        <w:tc>
          <w:tcPr>
            <w:tcW w:w="625" w:type="dxa"/>
          </w:tcPr>
          <w:p w14:paraId="5C425858" w14:textId="77777777" w:rsidR="00E15375" w:rsidRDefault="00E15375" w:rsidP="006D780F">
            <w:pPr>
              <w:jc w:val="center"/>
              <w:rPr>
                <w:sz w:val="28"/>
                <w:szCs w:val="28"/>
              </w:rPr>
            </w:pPr>
          </w:p>
        </w:tc>
      </w:tr>
      <w:tr w:rsidR="00466618" w14:paraId="0A7DDFA1" w14:textId="77777777" w:rsidTr="000640D7">
        <w:tc>
          <w:tcPr>
            <w:tcW w:w="7465" w:type="dxa"/>
          </w:tcPr>
          <w:p w14:paraId="61207D7E" w14:textId="1BA52FED" w:rsidR="00466618" w:rsidRPr="00EF3A2F" w:rsidRDefault="00466618" w:rsidP="00FF1C3B">
            <w:pPr>
              <w:rPr>
                <w:sz w:val="24"/>
                <w:szCs w:val="24"/>
              </w:rPr>
            </w:pPr>
            <w:r w:rsidRPr="00EF3A2F">
              <w:rPr>
                <w:sz w:val="24"/>
                <w:szCs w:val="24"/>
              </w:rPr>
              <w:t>Uses innovation and creativity to enhance school nursing practice and environment</w:t>
            </w:r>
          </w:p>
        </w:tc>
        <w:tc>
          <w:tcPr>
            <w:tcW w:w="630" w:type="dxa"/>
          </w:tcPr>
          <w:p w14:paraId="367B4402" w14:textId="77777777" w:rsidR="00466618" w:rsidRDefault="00466618" w:rsidP="006D780F">
            <w:pPr>
              <w:jc w:val="center"/>
              <w:rPr>
                <w:sz w:val="28"/>
                <w:szCs w:val="28"/>
              </w:rPr>
            </w:pPr>
          </w:p>
        </w:tc>
        <w:tc>
          <w:tcPr>
            <w:tcW w:w="630" w:type="dxa"/>
          </w:tcPr>
          <w:p w14:paraId="31ECD685" w14:textId="77777777" w:rsidR="00466618" w:rsidRDefault="00466618" w:rsidP="006D780F">
            <w:pPr>
              <w:jc w:val="center"/>
              <w:rPr>
                <w:sz w:val="28"/>
                <w:szCs w:val="28"/>
              </w:rPr>
            </w:pPr>
          </w:p>
        </w:tc>
        <w:tc>
          <w:tcPr>
            <w:tcW w:w="625" w:type="dxa"/>
          </w:tcPr>
          <w:p w14:paraId="65EE8554" w14:textId="77777777" w:rsidR="00466618" w:rsidRDefault="00466618" w:rsidP="006D780F">
            <w:pPr>
              <w:jc w:val="center"/>
              <w:rPr>
                <w:sz w:val="28"/>
                <w:szCs w:val="28"/>
              </w:rPr>
            </w:pPr>
          </w:p>
        </w:tc>
      </w:tr>
      <w:tr w:rsidR="00E15375" w14:paraId="6BD506AA" w14:textId="77777777" w:rsidTr="000A5A13">
        <w:tc>
          <w:tcPr>
            <w:tcW w:w="7465" w:type="dxa"/>
          </w:tcPr>
          <w:p w14:paraId="6B74AB18" w14:textId="1C938DFD" w:rsidR="00E15375" w:rsidRPr="00EF3A2F" w:rsidRDefault="00816D37" w:rsidP="00FF1C3B">
            <w:pPr>
              <w:rPr>
                <w:sz w:val="24"/>
                <w:szCs w:val="24"/>
              </w:rPr>
            </w:pPr>
            <w:r w:rsidRPr="00EF3A2F">
              <w:rPr>
                <w:sz w:val="24"/>
                <w:szCs w:val="24"/>
              </w:rPr>
              <w:t xml:space="preserve">Communicates </w:t>
            </w:r>
            <w:r w:rsidR="00E90DC0" w:rsidRPr="00EF3A2F">
              <w:rPr>
                <w:sz w:val="24"/>
                <w:szCs w:val="24"/>
              </w:rPr>
              <w:t xml:space="preserve">activities, progress, </w:t>
            </w:r>
            <w:r w:rsidRPr="00EF3A2F">
              <w:rPr>
                <w:sz w:val="24"/>
                <w:szCs w:val="24"/>
              </w:rPr>
              <w:t>and outcomes with administrators, school board, and community.</w:t>
            </w:r>
          </w:p>
        </w:tc>
        <w:tc>
          <w:tcPr>
            <w:tcW w:w="630" w:type="dxa"/>
          </w:tcPr>
          <w:p w14:paraId="75D49800" w14:textId="77777777" w:rsidR="00E15375" w:rsidRDefault="00E15375" w:rsidP="006D780F">
            <w:pPr>
              <w:jc w:val="center"/>
              <w:rPr>
                <w:sz w:val="28"/>
                <w:szCs w:val="28"/>
              </w:rPr>
            </w:pPr>
          </w:p>
        </w:tc>
        <w:tc>
          <w:tcPr>
            <w:tcW w:w="630" w:type="dxa"/>
          </w:tcPr>
          <w:p w14:paraId="77D82192" w14:textId="77777777" w:rsidR="00E15375" w:rsidRDefault="00E15375" w:rsidP="006D780F">
            <w:pPr>
              <w:jc w:val="center"/>
              <w:rPr>
                <w:sz w:val="28"/>
                <w:szCs w:val="28"/>
              </w:rPr>
            </w:pPr>
          </w:p>
        </w:tc>
        <w:tc>
          <w:tcPr>
            <w:tcW w:w="625" w:type="dxa"/>
          </w:tcPr>
          <w:p w14:paraId="398CDBB2" w14:textId="77777777" w:rsidR="00E15375" w:rsidRDefault="00E15375" w:rsidP="006D780F">
            <w:pPr>
              <w:jc w:val="center"/>
              <w:rPr>
                <w:sz w:val="28"/>
                <w:szCs w:val="28"/>
              </w:rPr>
            </w:pPr>
          </w:p>
        </w:tc>
      </w:tr>
      <w:tr w:rsidR="005C4BDA" w14:paraId="40C98FEA" w14:textId="77777777" w:rsidTr="000A5A13">
        <w:tc>
          <w:tcPr>
            <w:tcW w:w="7465" w:type="dxa"/>
          </w:tcPr>
          <w:p w14:paraId="7BD23574" w14:textId="0C5BEE31" w:rsidR="005C4BDA" w:rsidRPr="00EF3A2F" w:rsidRDefault="005C4BDA" w:rsidP="00FF1C3B">
            <w:pPr>
              <w:rPr>
                <w:sz w:val="24"/>
                <w:szCs w:val="24"/>
              </w:rPr>
            </w:pPr>
            <w:r w:rsidRPr="00EF3A2F">
              <w:rPr>
                <w:sz w:val="24"/>
                <w:szCs w:val="24"/>
              </w:rPr>
              <w:t>Documents each step in the nursing process</w:t>
            </w:r>
          </w:p>
        </w:tc>
        <w:tc>
          <w:tcPr>
            <w:tcW w:w="630" w:type="dxa"/>
          </w:tcPr>
          <w:p w14:paraId="4A5992EF" w14:textId="77777777" w:rsidR="005C4BDA" w:rsidRDefault="005C4BDA" w:rsidP="006D780F">
            <w:pPr>
              <w:jc w:val="center"/>
              <w:rPr>
                <w:sz w:val="28"/>
                <w:szCs w:val="28"/>
              </w:rPr>
            </w:pPr>
          </w:p>
        </w:tc>
        <w:tc>
          <w:tcPr>
            <w:tcW w:w="630" w:type="dxa"/>
          </w:tcPr>
          <w:p w14:paraId="6966B4F6" w14:textId="77777777" w:rsidR="005C4BDA" w:rsidRDefault="005C4BDA" w:rsidP="006D780F">
            <w:pPr>
              <w:jc w:val="center"/>
              <w:rPr>
                <w:sz w:val="28"/>
                <w:szCs w:val="28"/>
              </w:rPr>
            </w:pPr>
          </w:p>
        </w:tc>
        <w:tc>
          <w:tcPr>
            <w:tcW w:w="625" w:type="dxa"/>
          </w:tcPr>
          <w:p w14:paraId="24392EEA" w14:textId="77777777" w:rsidR="005C4BDA" w:rsidRDefault="005C4BDA" w:rsidP="006D780F">
            <w:pPr>
              <w:jc w:val="center"/>
              <w:rPr>
                <w:sz w:val="28"/>
                <w:szCs w:val="28"/>
              </w:rPr>
            </w:pPr>
          </w:p>
        </w:tc>
      </w:tr>
    </w:tbl>
    <w:p w14:paraId="58676063" w14:textId="77777777" w:rsidR="00F64A0B" w:rsidRDefault="00F64A0B" w:rsidP="00762710">
      <w:pPr>
        <w:rPr>
          <w:b/>
          <w:bCs/>
        </w:rPr>
      </w:pPr>
    </w:p>
    <w:p w14:paraId="5CBDDAB9" w14:textId="24401A86" w:rsidR="00762710" w:rsidRDefault="00762710" w:rsidP="00C46A0F">
      <w:pPr>
        <w:pStyle w:val="Heading1"/>
        <w:rPr>
          <w:noProof/>
        </w:rPr>
      </w:pPr>
      <w:r w:rsidRPr="00EF3A2F">
        <w:rPr>
          <w:highlight w:val="green"/>
        </w:rPr>
        <w:t>Step 1</w:t>
      </w:r>
      <w:r w:rsidR="00F64A0B" w:rsidRPr="00EF3A2F">
        <w:rPr>
          <w:highlight w:val="green"/>
        </w:rPr>
        <w:t xml:space="preserve">: </w:t>
      </w:r>
      <w:r w:rsidR="009F6419" w:rsidRPr="00EF3A2F">
        <w:rPr>
          <w:noProof/>
          <w:highlight w:val="green"/>
        </w:rPr>
        <w:t>Preparation/Gather Team</w:t>
      </w:r>
    </w:p>
    <w:tbl>
      <w:tblPr>
        <w:tblStyle w:val="TableGrid"/>
        <w:tblW w:w="0" w:type="auto"/>
        <w:tblLook w:val="04A0" w:firstRow="1" w:lastRow="0" w:firstColumn="1" w:lastColumn="0" w:noHBand="0" w:noVBand="1"/>
      </w:tblPr>
      <w:tblGrid>
        <w:gridCol w:w="7465"/>
        <w:gridCol w:w="630"/>
        <w:gridCol w:w="630"/>
        <w:gridCol w:w="625"/>
      </w:tblGrid>
      <w:tr w:rsidR="00392122" w14:paraId="3E942C6E" w14:textId="77777777" w:rsidTr="005B1D29">
        <w:trPr>
          <w:trHeight w:val="390"/>
        </w:trPr>
        <w:tc>
          <w:tcPr>
            <w:tcW w:w="7465" w:type="dxa"/>
            <w:vMerge w:val="restart"/>
          </w:tcPr>
          <w:p w14:paraId="0198DAC6" w14:textId="77777777" w:rsidR="00392122" w:rsidRPr="00EF3A2F" w:rsidRDefault="00392122" w:rsidP="005B1D29">
            <w:pPr>
              <w:rPr>
                <w:b/>
                <w:bCs/>
                <w:sz w:val="24"/>
                <w:szCs w:val="24"/>
              </w:rPr>
            </w:pPr>
            <w:r w:rsidRPr="00EF3A2F">
              <w:rPr>
                <w:b/>
                <w:bCs/>
                <w:sz w:val="24"/>
                <w:szCs w:val="24"/>
              </w:rPr>
              <w:t>Competency</w:t>
            </w:r>
          </w:p>
          <w:p w14:paraId="600D8DA8" w14:textId="77777777" w:rsidR="00392122" w:rsidRDefault="00392122" w:rsidP="005B1D29">
            <w:pPr>
              <w:jc w:val="center"/>
              <w:rPr>
                <w:sz w:val="28"/>
                <w:szCs w:val="28"/>
              </w:rPr>
            </w:pPr>
          </w:p>
        </w:tc>
        <w:tc>
          <w:tcPr>
            <w:tcW w:w="1885" w:type="dxa"/>
            <w:gridSpan w:val="3"/>
          </w:tcPr>
          <w:p w14:paraId="03005AED" w14:textId="77777777" w:rsidR="00392122" w:rsidRDefault="00392122" w:rsidP="005B1D29">
            <w:pPr>
              <w:jc w:val="center"/>
              <w:rPr>
                <w:b/>
                <w:bCs/>
                <w:sz w:val="24"/>
                <w:szCs w:val="24"/>
              </w:rPr>
            </w:pPr>
            <w:r w:rsidRPr="00392122">
              <w:rPr>
                <w:b/>
                <w:bCs/>
                <w:sz w:val="24"/>
                <w:szCs w:val="24"/>
              </w:rPr>
              <w:t>Self-Assessment</w:t>
            </w:r>
          </w:p>
          <w:p w14:paraId="3A21CF5C" w14:textId="77777777" w:rsidR="00300D66" w:rsidRDefault="00300D66" w:rsidP="00300D66">
            <w:pPr>
              <w:jc w:val="center"/>
              <w:rPr>
                <w:sz w:val="24"/>
                <w:szCs w:val="24"/>
              </w:rPr>
            </w:pPr>
            <w:r w:rsidRPr="00392122">
              <w:rPr>
                <w:sz w:val="24"/>
                <w:szCs w:val="24"/>
              </w:rPr>
              <w:t>D=Developing</w:t>
            </w:r>
          </w:p>
          <w:p w14:paraId="3E1CC062" w14:textId="77777777" w:rsidR="00300D66" w:rsidRPr="00392122" w:rsidRDefault="00300D66" w:rsidP="00300D66">
            <w:pPr>
              <w:jc w:val="center"/>
              <w:rPr>
                <w:sz w:val="24"/>
                <w:szCs w:val="24"/>
              </w:rPr>
            </w:pPr>
            <w:r>
              <w:rPr>
                <w:sz w:val="24"/>
                <w:szCs w:val="24"/>
              </w:rPr>
              <w:t>E=Emerging</w:t>
            </w:r>
          </w:p>
          <w:p w14:paraId="659274B5" w14:textId="700D3FC6" w:rsidR="00392122" w:rsidRPr="00392122" w:rsidRDefault="00300D66" w:rsidP="00300D66">
            <w:pPr>
              <w:jc w:val="center"/>
              <w:rPr>
                <w:b/>
                <w:bCs/>
                <w:sz w:val="24"/>
                <w:szCs w:val="24"/>
              </w:rPr>
            </w:pPr>
            <w:r w:rsidRPr="00392122">
              <w:rPr>
                <w:sz w:val="24"/>
                <w:szCs w:val="24"/>
              </w:rPr>
              <w:t>P=Proficient</w:t>
            </w:r>
          </w:p>
        </w:tc>
      </w:tr>
      <w:tr w:rsidR="00392122" w14:paraId="469EBA33" w14:textId="77777777" w:rsidTr="005B1D29">
        <w:trPr>
          <w:trHeight w:val="285"/>
        </w:trPr>
        <w:tc>
          <w:tcPr>
            <w:tcW w:w="7465" w:type="dxa"/>
            <w:vMerge/>
          </w:tcPr>
          <w:p w14:paraId="55794848" w14:textId="77777777" w:rsidR="00392122" w:rsidRPr="006D780F" w:rsidRDefault="00392122" w:rsidP="005B1D29">
            <w:pPr>
              <w:rPr>
                <w:b/>
                <w:bCs/>
                <w:sz w:val="28"/>
                <w:szCs w:val="28"/>
              </w:rPr>
            </w:pPr>
          </w:p>
        </w:tc>
        <w:tc>
          <w:tcPr>
            <w:tcW w:w="630" w:type="dxa"/>
          </w:tcPr>
          <w:p w14:paraId="28D6E792" w14:textId="77777777" w:rsidR="00392122" w:rsidRPr="00392122" w:rsidRDefault="00392122" w:rsidP="005B1D29">
            <w:pPr>
              <w:jc w:val="center"/>
              <w:rPr>
                <w:b/>
                <w:bCs/>
                <w:sz w:val="28"/>
                <w:szCs w:val="28"/>
              </w:rPr>
            </w:pPr>
            <w:r w:rsidRPr="00392122">
              <w:rPr>
                <w:b/>
                <w:bCs/>
                <w:sz w:val="28"/>
                <w:szCs w:val="28"/>
              </w:rPr>
              <w:t>D</w:t>
            </w:r>
          </w:p>
        </w:tc>
        <w:tc>
          <w:tcPr>
            <w:tcW w:w="630" w:type="dxa"/>
          </w:tcPr>
          <w:p w14:paraId="577E97B7" w14:textId="2FF090B6" w:rsidR="00392122" w:rsidRPr="00392122" w:rsidRDefault="00300D66" w:rsidP="005B1D29">
            <w:pPr>
              <w:jc w:val="center"/>
              <w:rPr>
                <w:b/>
                <w:bCs/>
                <w:sz w:val="28"/>
                <w:szCs w:val="28"/>
              </w:rPr>
            </w:pPr>
            <w:r>
              <w:rPr>
                <w:b/>
                <w:bCs/>
                <w:sz w:val="28"/>
                <w:szCs w:val="28"/>
              </w:rPr>
              <w:t>E</w:t>
            </w:r>
          </w:p>
        </w:tc>
        <w:tc>
          <w:tcPr>
            <w:tcW w:w="625" w:type="dxa"/>
          </w:tcPr>
          <w:p w14:paraId="2E8F32DB" w14:textId="77777777" w:rsidR="00392122" w:rsidRPr="00392122" w:rsidRDefault="00392122" w:rsidP="005B1D29">
            <w:pPr>
              <w:jc w:val="center"/>
              <w:rPr>
                <w:b/>
                <w:bCs/>
                <w:sz w:val="28"/>
                <w:szCs w:val="28"/>
              </w:rPr>
            </w:pPr>
            <w:r w:rsidRPr="00392122">
              <w:rPr>
                <w:b/>
                <w:bCs/>
                <w:sz w:val="28"/>
                <w:szCs w:val="28"/>
              </w:rPr>
              <w:t>P</w:t>
            </w:r>
          </w:p>
        </w:tc>
      </w:tr>
      <w:tr w:rsidR="00392122" w14:paraId="2B718D66" w14:textId="77777777" w:rsidTr="005B1D29">
        <w:tc>
          <w:tcPr>
            <w:tcW w:w="7465" w:type="dxa"/>
          </w:tcPr>
          <w:p w14:paraId="5C68E576" w14:textId="1B74E8CF" w:rsidR="00014C36" w:rsidRPr="00EF3A2F" w:rsidRDefault="00014C36" w:rsidP="00484D75">
            <w:pPr>
              <w:rPr>
                <w:sz w:val="24"/>
                <w:szCs w:val="24"/>
              </w:rPr>
            </w:pPr>
            <w:r w:rsidRPr="00EF3A2F">
              <w:rPr>
                <w:sz w:val="24"/>
                <w:szCs w:val="24"/>
              </w:rPr>
              <w:t>Partners with students, families, interprofessional</w:t>
            </w:r>
            <w:r w:rsidR="008201A4" w:rsidRPr="00EF3A2F">
              <w:rPr>
                <w:sz w:val="24"/>
                <w:szCs w:val="24"/>
              </w:rPr>
              <w:t xml:space="preserve"> team members, and </w:t>
            </w:r>
            <w:r w:rsidRPr="00EF3A2F">
              <w:rPr>
                <w:sz w:val="24"/>
                <w:szCs w:val="24"/>
              </w:rPr>
              <w:t>community partners</w:t>
            </w:r>
            <w:r w:rsidR="008201A4" w:rsidRPr="00EF3A2F">
              <w:rPr>
                <w:sz w:val="24"/>
                <w:szCs w:val="24"/>
              </w:rPr>
              <w:t xml:space="preserve"> to create, implement, and evaluate a comprehensive plan for change that leads to positive outcomes and quality care.</w:t>
            </w:r>
          </w:p>
          <w:p w14:paraId="3E16243E" w14:textId="17420494" w:rsidR="00240BC5" w:rsidRPr="00EF3A2F" w:rsidRDefault="00240BC5" w:rsidP="00484D75">
            <w:pPr>
              <w:pStyle w:val="ListParagraph"/>
              <w:numPr>
                <w:ilvl w:val="0"/>
                <w:numId w:val="6"/>
              </w:numPr>
              <w:rPr>
                <w:sz w:val="24"/>
                <w:szCs w:val="24"/>
              </w:rPr>
            </w:pPr>
            <w:r>
              <w:rPr>
                <w:i/>
                <w:iCs/>
                <w:sz w:val="24"/>
                <w:szCs w:val="24"/>
              </w:rPr>
              <w:t xml:space="preserve">Identify different </w:t>
            </w:r>
            <w:r w:rsidR="0099362D">
              <w:rPr>
                <w:i/>
                <w:iCs/>
                <w:sz w:val="24"/>
                <w:szCs w:val="24"/>
              </w:rPr>
              <w:t>stakeholders of school health to have a diverse group (this can include school and community personnel)</w:t>
            </w:r>
          </w:p>
          <w:p w14:paraId="525A0AAC" w14:textId="13CCCF77" w:rsidR="003E749C" w:rsidRPr="00EF3A2F" w:rsidRDefault="003E749C" w:rsidP="00484D75">
            <w:pPr>
              <w:pStyle w:val="ListParagraph"/>
              <w:numPr>
                <w:ilvl w:val="0"/>
                <w:numId w:val="6"/>
              </w:numPr>
              <w:rPr>
                <w:sz w:val="24"/>
                <w:szCs w:val="24"/>
              </w:rPr>
            </w:pPr>
            <w:r w:rsidRPr="00EF3A2F">
              <w:rPr>
                <w:i/>
                <w:iCs/>
                <w:sz w:val="24"/>
                <w:szCs w:val="24"/>
              </w:rPr>
              <w:t>The team can serve as an advisory group during the process</w:t>
            </w:r>
            <w:r w:rsidR="00515C0B" w:rsidRPr="00EF3A2F">
              <w:rPr>
                <w:i/>
                <w:iCs/>
                <w:sz w:val="24"/>
                <w:szCs w:val="24"/>
              </w:rPr>
              <w:t xml:space="preserve">. </w:t>
            </w:r>
          </w:p>
        </w:tc>
        <w:tc>
          <w:tcPr>
            <w:tcW w:w="630" w:type="dxa"/>
          </w:tcPr>
          <w:p w14:paraId="635841A6" w14:textId="77777777" w:rsidR="00392122" w:rsidRDefault="00392122" w:rsidP="005B1D29">
            <w:pPr>
              <w:jc w:val="center"/>
              <w:rPr>
                <w:sz w:val="28"/>
                <w:szCs w:val="28"/>
              </w:rPr>
            </w:pPr>
          </w:p>
        </w:tc>
        <w:tc>
          <w:tcPr>
            <w:tcW w:w="630" w:type="dxa"/>
          </w:tcPr>
          <w:p w14:paraId="4BDB5CFD" w14:textId="77777777" w:rsidR="00392122" w:rsidRDefault="00392122" w:rsidP="005B1D29">
            <w:pPr>
              <w:jc w:val="center"/>
              <w:rPr>
                <w:sz w:val="28"/>
                <w:szCs w:val="28"/>
              </w:rPr>
            </w:pPr>
          </w:p>
        </w:tc>
        <w:tc>
          <w:tcPr>
            <w:tcW w:w="625" w:type="dxa"/>
          </w:tcPr>
          <w:p w14:paraId="398B2E07" w14:textId="77777777" w:rsidR="00392122" w:rsidRDefault="00392122" w:rsidP="005B1D29">
            <w:pPr>
              <w:jc w:val="center"/>
              <w:rPr>
                <w:sz w:val="28"/>
                <w:szCs w:val="28"/>
              </w:rPr>
            </w:pPr>
          </w:p>
        </w:tc>
      </w:tr>
      <w:tr w:rsidR="00912BF0" w14:paraId="5C9CB4E3" w14:textId="77777777" w:rsidTr="005B1D29">
        <w:tc>
          <w:tcPr>
            <w:tcW w:w="7465" w:type="dxa"/>
          </w:tcPr>
          <w:p w14:paraId="41850375" w14:textId="688A2F60" w:rsidR="007D49A3" w:rsidRPr="00EF3A2F" w:rsidRDefault="007D49A3" w:rsidP="00484D75">
            <w:pPr>
              <w:rPr>
                <w:sz w:val="24"/>
                <w:szCs w:val="24"/>
              </w:rPr>
            </w:pPr>
            <w:proofErr w:type="gramStart"/>
            <w:r w:rsidRPr="00EF3A2F">
              <w:rPr>
                <w:sz w:val="24"/>
                <w:szCs w:val="24"/>
              </w:rPr>
              <w:t>Leads</w:t>
            </w:r>
            <w:proofErr w:type="gramEnd"/>
            <w:r w:rsidRPr="00EF3A2F">
              <w:rPr>
                <w:sz w:val="24"/>
                <w:szCs w:val="24"/>
              </w:rPr>
              <w:t xml:space="preserve"> efforts to establish, improve, and sustain collaborative relationships for the school community. </w:t>
            </w:r>
          </w:p>
          <w:p w14:paraId="5D57D110" w14:textId="655B998A" w:rsidR="00433D3B" w:rsidRPr="00EF3A2F" w:rsidRDefault="007D49A3" w:rsidP="00433D3B">
            <w:pPr>
              <w:pStyle w:val="ListParagraph"/>
              <w:numPr>
                <w:ilvl w:val="0"/>
                <w:numId w:val="6"/>
              </w:numPr>
              <w:rPr>
                <w:i/>
                <w:iCs/>
                <w:sz w:val="24"/>
                <w:szCs w:val="24"/>
              </w:rPr>
            </w:pPr>
            <w:r w:rsidRPr="00EF3A2F">
              <w:rPr>
                <w:i/>
                <w:iCs/>
                <w:sz w:val="24"/>
                <w:szCs w:val="24"/>
              </w:rPr>
              <w:t xml:space="preserve">Input from </w:t>
            </w:r>
            <w:r w:rsidR="000A2989">
              <w:rPr>
                <w:i/>
                <w:iCs/>
                <w:sz w:val="24"/>
                <w:szCs w:val="24"/>
              </w:rPr>
              <w:t>diverse</w:t>
            </w:r>
            <w:r w:rsidRPr="00EF3A2F">
              <w:rPr>
                <w:i/>
                <w:iCs/>
                <w:sz w:val="24"/>
                <w:szCs w:val="24"/>
              </w:rPr>
              <w:t xml:space="preserve"> colleagues </w:t>
            </w:r>
            <w:proofErr w:type="gramStart"/>
            <w:r w:rsidR="003E749C" w:rsidRPr="00EF3A2F">
              <w:rPr>
                <w:i/>
                <w:iCs/>
                <w:sz w:val="24"/>
                <w:szCs w:val="24"/>
              </w:rPr>
              <w:t>bring</w:t>
            </w:r>
            <w:proofErr w:type="gramEnd"/>
            <w:r w:rsidR="003E749C" w:rsidRPr="00EF3A2F">
              <w:rPr>
                <w:i/>
                <w:iCs/>
                <w:sz w:val="24"/>
                <w:szCs w:val="24"/>
              </w:rPr>
              <w:t xml:space="preserve"> insight that the </w:t>
            </w:r>
            <w:proofErr w:type="gramStart"/>
            <w:r w:rsidR="000A2989">
              <w:rPr>
                <w:i/>
                <w:iCs/>
                <w:sz w:val="24"/>
                <w:szCs w:val="24"/>
              </w:rPr>
              <w:t>others</w:t>
            </w:r>
            <w:proofErr w:type="gramEnd"/>
            <w:r w:rsidR="003E749C" w:rsidRPr="00EF3A2F">
              <w:rPr>
                <w:i/>
                <w:iCs/>
                <w:sz w:val="24"/>
                <w:szCs w:val="24"/>
              </w:rPr>
              <w:t xml:space="preserve"> partners do not see. </w:t>
            </w:r>
          </w:p>
        </w:tc>
        <w:tc>
          <w:tcPr>
            <w:tcW w:w="630" w:type="dxa"/>
          </w:tcPr>
          <w:p w14:paraId="0CFC2D67" w14:textId="77777777" w:rsidR="00912BF0" w:rsidRDefault="00912BF0" w:rsidP="005B1D29">
            <w:pPr>
              <w:jc w:val="center"/>
              <w:rPr>
                <w:sz w:val="28"/>
                <w:szCs w:val="28"/>
              </w:rPr>
            </w:pPr>
          </w:p>
        </w:tc>
        <w:tc>
          <w:tcPr>
            <w:tcW w:w="630" w:type="dxa"/>
          </w:tcPr>
          <w:p w14:paraId="4166930C" w14:textId="77777777" w:rsidR="00912BF0" w:rsidRDefault="00912BF0" w:rsidP="005B1D29">
            <w:pPr>
              <w:jc w:val="center"/>
              <w:rPr>
                <w:sz w:val="28"/>
                <w:szCs w:val="28"/>
              </w:rPr>
            </w:pPr>
          </w:p>
        </w:tc>
        <w:tc>
          <w:tcPr>
            <w:tcW w:w="625" w:type="dxa"/>
          </w:tcPr>
          <w:p w14:paraId="172409E8" w14:textId="77777777" w:rsidR="00912BF0" w:rsidRDefault="00912BF0" w:rsidP="005B1D29">
            <w:pPr>
              <w:jc w:val="center"/>
              <w:rPr>
                <w:sz w:val="28"/>
                <w:szCs w:val="28"/>
              </w:rPr>
            </w:pPr>
          </w:p>
        </w:tc>
      </w:tr>
      <w:tr w:rsidR="008B633E" w14:paraId="53CBC695" w14:textId="77777777" w:rsidTr="005B1D29">
        <w:tc>
          <w:tcPr>
            <w:tcW w:w="7465" w:type="dxa"/>
          </w:tcPr>
          <w:p w14:paraId="194A36CC" w14:textId="5C34F76D" w:rsidR="007D49A3" w:rsidRPr="00EF3A2F" w:rsidRDefault="007D49A3" w:rsidP="007D49A3">
            <w:pPr>
              <w:rPr>
                <w:sz w:val="24"/>
                <w:szCs w:val="24"/>
              </w:rPr>
            </w:pPr>
            <w:r w:rsidRPr="00EF3A2F">
              <w:rPr>
                <w:sz w:val="24"/>
                <w:szCs w:val="24"/>
              </w:rPr>
              <w:lastRenderedPageBreak/>
              <w:t>Leverages the expertise</w:t>
            </w:r>
            <w:r w:rsidR="00E00904" w:rsidRPr="00EF3A2F">
              <w:rPr>
                <w:sz w:val="24"/>
                <w:szCs w:val="24"/>
              </w:rPr>
              <w:t>, unique strengths,</w:t>
            </w:r>
            <w:r w:rsidRPr="00EF3A2F">
              <w:rPr>
                <w:sz w:val="24"/>
                <w:szCs w:val="24"/>
              </w:rPr>
              <w:t xml:space="preserve"> and contributions of </w:t>
            </w:r>
            <w:r w:rsidR="00E00904" w:rsidRPr="00EF3A2F">
              <w:rPr>
                <w:sz w:val="24"/>
                <w:szCs w:val="24"/>
              </w:rPr>
              <w:t>each team member</w:t>
            </w:r>
            <w:r w:rsidRPr="00EF3A2F">
              <w:rPr>
                <w:sz w:val="24"/>
                <w:szCs w:val="24"/>
              </w:rPr>
              <w:t>.</w:t>
            </w:r>
          </w:p>
          <w:p w14:paraId="09D2FE53" w14:textId="4F25000F" w:rsidR="008B633E" w:rsidRPr="00EF3A2F" w:rsidRDefault="007D49A3" w:rsidP="007D49A3">
            <w:pPr>
              <w:pStyle w:val="ListParagraph"/>
              <w:numPr>
                <w:ilvl w:val="0"/>
                <w:numId w:val="6"/>
              </w:numPr>
              <w:rPr>
                <w:sz w:val="24"/>
                <w:szCs w:val="24"/>
              </w:rPr>
            </w:pPr>
            <w:r w:rsidRPr="00EF3A2F">
              <w:rPr>
                <w:i/>
                <w:iCs/>
                <w:sz w:val="24"/>
                <w:szCs w:val="24"/>
              </w:rPr>
              <w:t>This may include who collects data or conducts interviews, as well as in developing plans.</w:t>
            </w:r>
          </w:p>
        </w:tc>
        <w:tc>
          <w:tcPr>
            <w:tcW w:w="630" w:type="dxa"/>
          </w:tcPr>
          <w:p w14:paraId="7E737C82" w14:textId="77777777" w:rsidR="008B633E" w:rsidRDefault="008B633E" w:rsidP="005B1D29">
            <w:pPr>
              <w:jc w:val="center"/>
              <w:rPr>
                <w:sz w:val="28"/>
                <w:szCs w:val="28"/>
              </w:rPr>
            </w:pPr>
          </w:p>
        </w:tc>
        <w:tc>
          <w:tcPr>
            <w:tcW w:w="630" w:type="dxa"/>
          </w:tcPr>
          <w:p w14:paraId="2F7C7692" w14:textId="77777777" w:rsidR="008B633E" w:rsidRDefault="008B633E" w:rsidP="005B1D29">
            <w:pPr>
              <w:jc w:val="center"/>
              <w:rPr>
                <w:sz w:val="28"/>
                <w:szCs w:val="28"/>
              </w:rPr>
            </w:pPr>
          </w:p>
        </w:tc>
        <w:tc>
          <w:tcPr>
            <w:tcW w:w="625" w:type="dxa"/>
          </w:tcPr>
          <w:p w14:paraId="54DD95E1" w14:textId="77777777" w:rsidR="008B633E" w:rsidRDefault="008B633E" w:rsidP="005B1D29">
            <w:pPr>
              <w:jc w:val="center"/>
              <w:rPr>
                <w:sz w:val="28"/>
                <w:szCs w:val="28"/>
              </w:rPr>
            </w:pPr>
          </w:p>
        </w:tc>
      </w:tr>
      <w:tr w:rsidR="00392122" w14:paraId="21196E72" w14:textId="77777777" w:rsidTr="005B1D29">
        <w:tc>
          <w:tcPr>
            <w:tcW w:w="7465" w:type="dxa"/>
          </w:tcPr>
          <w:p w14:paraId="04465200" w14:textId="2399A83A" w:rsidR="00392122" w:rsidRPr="00EF3A2F" w:rsidRDefault="00F246A6" w:rsidP="00484D75">
            <w:pPr>
              <w:rPr>
                <w:sz w:val="24"/>
                <w:szCs w:val="24"/>
              </w:rPr>
            </w:pPr>
            <w:r w:rsidRPr="00EF3A2F">
              <w:rPr>
                <w:sz w:val="24"/>
                <w:szCs w:val="24"/>
              </w:rPr>
              <w:t xml:space="preserve">Creates a safe place for students, families, faculty, and colleagues to share and be </w:t>
            </w:r>
            <w:r w:rsidR="00CD50EE" w:rsidRPr="00EF3A2F">
              <w:rPr>
                <w:sz w:val="24"/>
                <w:szCs w:val="24"/>
              </w:rPr>
              <w:t>themselves.</w:t>
            </w:r>
          </w:p>
          <w:p w14:paraId="48823DFF" w14:textId="5AB66739" w:rsidR="00E00904" w:rsidRPr="00EF3A2F" w:rsidRDefault="00E00904" w:rsidP="00E00904">
            <w:pPr>
              <w:pStyle w:val="ListParagraph"/>
              <w:numPr>
                <w:ilvl w:val="0"/>
                <w:numId w:val="6"/>
              </w:numPr>
              <w:rPr>
                <w:i/>
                <w:iCs/>
                <w:sz w:val="24"/>
                <w:szCs w:val="24"/>
              </w:rPr>
            </w:pPr>
            <w:r w:rsidRPr="00EF3A2F">
              <w:rPr>
                <w:i/>
                <w:iCs/>
                <w:sz w:val="24"/>
                <w:szCs w:val="24"/>
              </w:rPr>
              <w:t>Utilizes consensus building and evidence-based conflict management strategies</w:t>
            </w:r>
            <w:r w:rsidR="0099362D">
              <w:rPr>
                <w:i/>
                <w:iCs/>
                <w:sz w:val="24"/>
                <w:szCs w:val="24"/>
              </w:rPr>
              <w:t>.</w:t>
            </w:r>
          </w:p>
          <w:p w14:paraId="3E4A4724" w14:textId="65E72E87" w:rsidR="00E00904" w:rsidRPr="00EF3A2F" w:rsidRDefault="00E00904" w:rsidP="00E00904">
            <w:pPr>
              <w:pStyle w:val="ListParagraph"/>
              <w:numPr>
                <w:ilvl w:val="0"/>
                <w:numId w:val="6"/>
              </w:numPr>
              <w:rPr>
                <w:i/>
                <w:iCs/>
                <w:sz w:val="24"/>
                <w:szCs w:val="24"/>
              </w:rPr>
            </w:pPr>
            <w:r w:rsidRPr="00EF3A2F">
              <w:rPr>
                <w:i/>
                <w:iCs/>
                <w:sz w:val="24"/>
                <w:szCs w:val="24"/>
              </w:rPr>
              <w:t>Allows all to speak and accepts multiple perspectives and lived experiences</w:t>
            </w:r>
          </w:p>
        </w:tc>
        <w:tc>
          <w:tcPr>
            <w:tcW w:w="630" w:type="dxa"/>
          </w:tcPr>
          <w:p w14:paraId="4297F5B0" w14:textId="77777777" w:rsidR="00392122" w:rsidRDefault="00392122" w:rsidP="005B1D29">
            <w:pPr>
              <w:jc w:val="center"/>
              <w:rPr>
                <w:sz w:val="28"/>
                <w:szCs w:val="28"/>
              </w:rPr>
            </w:pPr>
          </w:p>
        </w:tc>
        <w:tc>
          <w:tcPr>
            <w:tcW w:w="630" w:type="dxa"/>
          </w:tcPr>
          <w:p w14:paraId="5AB930F6" w14:textId="77777777" w:rsidR="00392122" w:rsidRDefault="00392122" w:rsidP="005B1D29">
            <w:pPr>
              <w:jc w:val="center"/>
              <w:rPr>
                <w:sz w:val="28"/>
                <w:szCs w:val="28"/>
              </w:rPr>
            </w:pPr>
          </w:p>
        </w:tc>
        <w:tc>
          <w:tcPr>
            <w:tcW w:w="625" w:type="dxa"/>
          </w:tcPr>
          <w:p w14:paraId="0D9826E9" w14:textId="77777777" w:rsidR="00392122" w:rsidRDefault="00392122" w:rsidP="005B1D29">
            <w:pPr>
              <w:jc w:val="center"/>
              <w:rPr>
                <w:sz w:val="28"/>
                <w:szCs w:val="28"/>
              </w:rPr>
            </w:pPr>
          </w:p>
        </w:tc>
      </w:tr>
    </w:tbl>
    <w:p w14:paraId="61C73B1D" w14:textId="77777777" w:rsidR="00C101E5" w:rsidRPr="00C101E5" w:rsidRDefault="00C101E5" w:rsidP="00C101E5"/>
    <w:p w14:paraId="6C5C68D6" w14:textId="54FEFC20" w:rsidR="00762710" w:rsidRDefault="00762710" w:rsidP="00C46A0F">
      <w:pPr>
        <w:pStyle w:val="Heading1"/>
        <w:rPr>
          <w:noProof/>
        </w:rPr>
      </w:pPr>
      <w:r w:rsidRPr="00EF3A2F">
        <w:rPr>
          <w:highlight w:val="green"/>
        </w:rPr>
        <w:t>Step 2</w:t>
      </w:r>
      <w:r w:rsidR="00F64A0B" w:rsidRPr="00EF3A2F">
        <w:rPr>
          <w:highlight w:val="green"/>
        </w:rPr>
        <w:t xml:space="preserve">: </w:t>
      </w:r>
      <w:r w:rsidR="009F6419" w:rsidRPr="00EF3A2F">
        <w:rPr>
          <w:noProof/>
          <w:highlight w:val="green"/>
        </w:rPr>
        <w:t>Assessment</w:t>
      </w:r>
    </w:p>
    <w:tbl>
      <w:tblPr>
        <w:tblStyle w:val="TableGrid"/>
        <w:tblW w:w="0" w:type="auto"/>
        <w:tblLook w:val="04A0" w:firstRow="1" w:lastRow="0" w:firstColumn="1" w:lastColumn="0" w:noHBand="0" w:noVBand="1"/>
      </w:tblPr>
      <w:tblGrid>
        <w:gridCol w:w="7465"/>
        <w:gridCol w:w="630"/>
        <w:gridCol w:w="630"/>
        <w:gridCol w:w="625"/>
      </w:tblGrid>
      <w:tr w:rsidR="00392122" w14:paraId="17C6B728" w14:textId="77777777" w:rsidTr="005B1D29">
        <w:trPr>
          <w:trHeight w:val="390"/>
        </w:trPr>
        <w:tc>
          <w:tcPr>
            <w:tcW w:w="7465" w:type="dxa"/>
            <w:vMerge w:val="restart"/>
          </w:tcPr>
          <w:p w14:paraId="027BB8BD" w14:textId="77777777" w:rsidR="00392122" w:rsidRPr="00EF3A2F" w:rsidRDefault="00392122" w:rsidP="005B1D29">
            <w:pPr>
              <w:rPr>
                <w:b/>
                <w:bCs/>
                <w:sz w:val="24"/>
                <w:szCs w:val="24"/>
              </w:rPr>
            </w:pPr>
            <w:r w:rsidRPr="00EF3A2F">
              <w:rPr>
                <w:b/>
                <w:bCs/>
                <w:sz w:val="24"/>
                <w:szCs w:val="24"/>
              </w:rPr>
              <w:t>Competency</w:t>
            </w:r>
          </w:p>
          <w:p w14:paraId="5F6AE554" w14:textId="77777777" w:rsidR="00392122" w:rsidRDefault="00392122" w:rsidP="005B1D29">
            <w:pPr>
              <w:jc w:val="center"/>
              <w:rPr>
                <w:sz w:val="28"/>
                <w:szCs w:val="28"/>
              </w:rPr>
            </w:pPr>
          </w:p>
        </w:tc>
        <w:tc>
          <w:tcPr>
            <w:tcW w:w="1885" w:type="dxa"/>
            <w:gridSpan w:val="3"/>
          </w:tcPr>
          <w:p w14:paraId="22ECC0F9" w14:textId="77777777" w:rsidR="00392122" w:rsidRDefault="00392122" w:rsidP="005B1D29">
            <w:pPr>
              <w:jc w:val="center"/>
              <w:rPr>
                <w:b/>
                <w:bCs/>
                <w:sz w:val="24"/>
                <w:szCs w:val="24"/>
              </w:rPr>
            </w:pPr>
            <w:r w:rsidRPr="00392122">
              <w:rPr>
                <w:b/>
                <w:bCs/>
                <w:sz w:val="24"/>
                <w:szCs w:val="24"/>
              </w:rPr>
              <w:t>Self-Assessment</w:t>
            </w:r>
          </w:p>
          <w:p w14:paraId="670AB3B2" w14:textId="77777777" w:rsidR="00300D66" w:rsidRDefault="00300D66" w:rsidP="00300D66">
            <w:pPr>
              <w:jc w:val="center"/>
              <w:rPr>
                <w:sz w:val="24"/>
                <w:szCs w:val="24"/>
              </w:rPr>
            </w:pPr>
            <w:r w:rsidRPr="00392122">
              <w:rPr>
                <w:sz w:val="24"/>
                <w:szCs w:val="24"/>
              </w:rPr>
              <w:t>D=Developing</w:t>
            </w:r>
          </w:p>
          <w:p w14:paraId="209CA8B4" w14:textId="77777777" w:rsidR="00300D66" w:rsidRPr="00392122" w:rsidRDefault="00300D66" w:rsidP="00300D66">
            <w:pPr>
              <w:jc w:val="center"/>
              <w:rPr>
                <w:sz w:val="24"/>
                <w:szCs w:val="24"/>
              </w:rPr>
            </w:pPr>
            <w:r>
              <w:rPr>
                <w:sz w:val="24"/>
                <w:szCs w:val="24"/>
              </w:rPr>
              <w:t>E=Emerging</w:t>
            </w:r>
          </w:p>
          <w:p w14:paraId="5FD20996" w14:textId="3500D097" w:rsidR="00392122" w:rsidRPr="00392122" w:rsidRDefault="00300D66" w:rsidP="00300D66">
            <w:pPr>
              <w:jc w:val="center"/>
              <w:rPr>
                <w:b/>
                <w:bCs/>
                <w:sz w:val="24"/>
                <w:szCs w:val="24"/>
              </w:rPr>
            </w:pPr>
            <w:r w:rsidRPr="00392122">
              <w:rPr>
                <w:sz w:val="24"/>
                <w:szCs w:val="24"/>
              </w:rPr>
              <w:t>P=Proficient</w:t>
            </w:r>
          </w:p>
        </w:tc>
      </w:tr>
      <w:tr w:rsidR="00392122" w14:paraId="1494598A" w14:textId="77777777" w:rsidTr="005B1D29">
        <w:trPr>
          <w:trHeight w:val="285"/>
        </w:trPr>
        <w:tc>
          <w:tcPr>
            <w:tcW w:w="7465" w:type="dxa"/>
            <w:vMerge/>
          </w:tcPr>
          <w:p w14:paraId="3D6D3014" w14:textId="77777777" w:rsidR="00392122" w:rsidRPr="006D780F" w:rsidRDefault="00392122" w:rsidP="005B1D29">
            <w:pPr>
              <w:rPr>
                <w:b/>
                <w:bCs/>
                <w:sz w:val="28"/>
                <w:szCs w:val="28"/>
              </w:rPr>
            </w:pPr>
          </w:p>
        </w:tc>
        <w:tc>
          <w:tcPr>
            <w:tcW w:w="630" w:type="dxa"/>
          </w:tcPr>
          <w:p w14:paraId="20DA5219" w14:textId="77777777" w:rsidR="00392122" w:rsidRPr="00392122" w:rsidRDefault="00392122" w:rsidP="005B1D29">
            <w:pPr>
              <w:jc w:val="center"/>
              <w:rPr>
                <w:b/>
                <w:bCs/>
                <w:sz w:val="28"/>
                <w:szCs w:val="28"/>
              </w:rPr>
            </w:pPr>
            <w:r w:rsidRPr="00392122">
              <w:rPr>
                <w:b/>
                <w:bCs/>
                <w:sz w:val="28"/>
                <w:szCs w:val="28"/>
              </w:rPr>
              <w:t>D</w:t>
            </w:r>
          </w:p>
        </w:tc>
        <w:tc>
          <w:tcPr>
            <w:tcW w:w="630" w:type="dxa"/>
          </w:tcPr>
          <w:p w14:paraId="728C52F5" w14:textId="2A20F4D4" w:rsidR="00392122" w:rsidRPr="00392122" w:rsidRDefault="00300D66" w:rsidP="005B1D29">
            <w:pPr>
              <w:jc w:val="center"/>
              <w:rPr>
                <w:b/>
                <w:bCs/>
                <w:sz w:val="28"/>
                <w:szCs w:val="28"/>
              </w:rPr>
            </w:pPr>
            <w:r>
              <w:rPr>
                <w:b/>
                <w:bCs/>
                <w:sz w:val="28"/>
                <w:szCs w:val="28"/>
              </w:rPr>
              <w:t>E</w:t>
            </w:r>
          </w:p>
        </w:tc>
        <w:tc>
          <w:tcPr>
            <w:tcW w:w="625" w:type="dxa"/>
          </w:tcPr>
          <w:p w14:paraId="0C5784F5" w14:textId="77777777" w:rsidR="00392122" w:rsidRPr="00392122" w:rsidRDefault="00392122" w:rsidP="005B1D29">
            <w:pPr>
              <w:jc w:val="center"/>
              <w:rPr>
                <w:b/>
                <w:bCs/>
                <w:sz w:val="28"/>
                <w:szCs w:val="28"/>
              </w:rPr>
            </w:pPr>
            <w:r w:rsidRPr="00392122">
              <w:rPr>
                <w:b/>
                <w:bCs/>
                <w:sz w:val="28"/>
                <w:szCs w:val="28"/>
              </w:rPr>
              <w:t>P</w:t>
            </w:r>
          </w:p>
        </w:tc>
      </w:tr>
      <w:tr w:rsidR="00392122" w14:paraId="285C40DE" w14:textId="77777777" w:rsidTr="005B1D29">
        <w:tc>
          <w:tcPr>
            <w:tcW w:w="7465" w:type="dxa"/>
          </w:tcPr>
          <w:p w14:paraId="02650862" w14:textId="2E9546B6" w:rsidR="00392122" w:rsidRPr="00EF3A2F" w:rsidRDefault="00EB7A3E" w:rsidP="00E00904">
            <w:pPr>
              <w:ind w:left="60"/>
              <w:rPr>
                <w:sz w:val="24"/>
                <w:szCs w:val="24"/>
              </w:rPr>
            </w:pPr>
            <w:proofErr w:type="gramStart"/>
            <w:r w:rsidRPr="00EF3A2F">
              <w:rPr>
                <w:sz w:val="24"/>
                <w:szCs w:val="24"/>
              </w:rPr>
              <w:t xml:space="preserve">Integrates </w:t>
            </w:r>
            <w:r w:rsidR="0099362D">
              <w:rPr>
                <w:sz w:val="24"/>
                <w:szCs w:val="24"/>
              </w:rPr>
              <w:t>from</w:t>
            </w:r>
            <w:proofErr w:type="gramEnd"/>
            <w:r w:rsidR="0099362D">
              <w:rPr>
                <w:sz w:val="24"/>
                <w:szCs w:val="24"/>
              </w:rPr>
              <w:t xml:space="preserve"> </w:t>
            </w:r>
            <w:r w:rsidRPr="00EF3A2F">
              <w:rPr>
                <w:sz w:val="24"/>
                <w:szCs w:val="24"/>
              </w:rPr>
              <w:t>local, national, and global initiatives</w:t>
            </w:r>
            <w:r w:rsidR="00B5045C">
              <w:rPr>
                <w:sz w:val="24"/>
                <w:szCs w:val="24"/>
              </w:rPr>
              <w:t xml:space="preserve"> when planning community needs assessment.</w:t>
            </w:r>
          </w:p>
          <w:p w14:paraId="1A3BAEE5" w14:textId="46A0CE3E" w:rsidR="009A3A34" w:rsidRPr="00C2205A" w:rsidRDefault="00C34A69" w:rsidP="00C2205A">
            <w:pPr>
              <w:pStyle w:val="ListParagraph"/>
              <w:numPr>
                <w:ilvl w:val="0"/>
                <w:numId w:val="8"/>
              </w:numPr>
              <w:rPr>
                <w:sz w:val="24"/>
                <w:szCs w:val="24"/>
              </w:rPr>
            </w:pPr>
            <w:r w:rsidRPr="00EF3A2F">
              <w:rPr>
                <w:i/>
                <w:iCs/>
                <w:sz w:val="24"/>
                <w:szCs w:val="24"/>
              </w:rPr>
              <w:t xml:space="preserve">This may include </w:t>
            </w:r>
            <w:r w:rsidR="00C538AE" w:rsidRPr="00EF3A2F">
              <w:rPr>
                <w:i/>
                <w:iCs/>
                <w:sz w:val="24"/>
                <w:szCs w:val="24"/>
              </w:rPr>
              <w:t xml:space="preserve">data that looks at </w:t>
            </w:r>
            <w:proofErr w:type="spellStart"/>
            <w:r w:rsidRPr="00EF3A2F">
              <w:rPr>
                <w:i/>
                <w:iCs/>
                <w:sz w:val="24"/>
                <w:szCs w:val="24"/>
              </w:rPr>
              <w:t>HealthyPeople</w:t>
            </w:r>
            <w:proofErr w:type="spellEnd"/>
            <w:r w:rsidRPr="00EF3A2F">
              <w:rPr>
                <w:i/>
                <w:iCs/>
                <w:sz w:val="24"/>
                <w:szCs w:val="24"/>
              </w:rPr>
              <w:t xml:space="preserve"> 2030, state initiatives or county priorities</w:t>
            </w:r>
            <w:r w:rsidR="00C538AE" w:rsidRPr="00EF3A2F">
              <w:rPr>
                <w:i/>
                <w:iCs/>
                <w:sz w:val="24"/>
                <w:szCs w:val="24"/>
              </w:rPr>
              <w:t xml:space="preserve">. </w:t>
            </w:r>
          </w:p>
        </w:tc>
        <w:tc>
          <w:tcPr>
            <w:tcW w:w="630" w:type="dxa"/>
          </w:tcPr>
          <w:p w14:paraId="7EB13DA9" w14:textId="77777777" w:rsidR="00392122" w:rsidRDefault="00392122" w:rsidP="005B1D29">
            <w:pPr>
              <w:jc w:val="center"/>
              <w:rPr>
                <w:sz w:val="28"/>
                <w:szCs w:val="28"/>
              </w:rPr>
            </w:pPr>
          </w:p>
        </w:tc>
        <w:tc>
          <w:tcPr>
            <w:tcW w:w="630" w:type="dxa"/>
          </w:tcPr>
          <w:p w14:paraId="70977E9E" w14:textId="77777777" w:rsidR="00392122" w:rsidRDefault="00392122" w:rsidP="005B1D29">
            <w:pPr>
              <w:jc w:val="center"/>
              <w:rPr>
                <w:sz w:val="28"/>
                <w:szCs w:val="28"/>
              </w:rPr>
            </w:pPr>
          </w:p>
        </w:tc>
        <w:tc>
          <w:tcPr>
            <w:tcW w:w="625" w:type="dxa"/>
          </w:tcPr>
          <w:p w14:paraId="7EE167E9" w14:textId="77777777" w:rsidR="00392122" w:rsidRDefault="00392122" w:rsidP="005B1D29">
            <w:pPr>
              <w:jc w:val="center"/>
              <w:rPr>
                <w:sz w:val="28"/>
                <w:szCs w:val="28"/>
              </w:rPr>
            </w:pPr>
          </w:p>
        </w:tc>
      </w:tr>
      <w:tr w:rsidR="00392122" w14:paraId="2FB5483F" w14:textId="77777777" w:rsidTr="005B1D29">
        <w:tc>
          <w:tcPr>
            <w:tcW w:w="7465" w:type="dxa"/>
          </w:tcPr>
          <w:p w14:paraId="2DAB71A9" w14:textId="301B9E3F" w:rsidR="00C2638A" w:rsidRPr="00EF3A2F" w:rsidRDefault="00C2638A" w:rsidP="00E00904">
            <w:pPr>
              <w:ind w:left="60"/>
              <w:rPr>
                <w:sz w:val="24"/>
                <w:szCs w:val="24"/>
              </w:rPr>
            </w:pPr>
            <w:r w:rsidRPr="00EF3A2F">
              <w:rPr>
                <w:sz w:val="24"/>
                <w:szCs w:val="24"/>
              </w:rPr>
              <w:t>Uses national and regional standardized data set/systems when possible</w:t>
            </w:r>
            <w:r w:rsidR="009A3A34" w:rsidRPr="00EF3A2F">
              <w:rPr>
                <w:sz w:val="24"/>
                <w:szCs w:val="24"/>
              </w:rPr>
              <w:t>.</w:t>
            </w:r>
          </w:p>
          <w:p w14:paraId="76315BC9" w14:textId="674C6C78" w:rsidR="00392122" w:rsidRPr="00EF3A2F" w:rsidRDefault="009A3A34" w:rsidP="00C2638A">
            <w:pPr>
              <w:pStyle w:val="ListParagraph"/>
              <w:numPr>
                <w:ilvl w:val="0"/>
                <w:numId w:val="8"/>
              </w:numPr>
              <w:rPr>
                <w:sz w:val="24"/>
                <w:szCs w:val="24"/>
              </w:rPr>
            </w:pPr>
            <w:r w:rsidRPr="00EF3A2F">
              <w:rPr>
                <w:i/>
                <w:iCs/>
                <w:sz w:val="24"/>
                <w:szCs w:val="24"/>
              </w:rPr>
              <w:t>Collecting and reviewing data already col</w:t>
            </w:r>
            <w:r w:rsidR="00E21A57" w:rsidRPr="00EF3A2F">
              <w:rPr>
                <w:i/>
                <w:iCs/>
                <w:sz w:val="24"/>
                <w:szCs w:val="24"/>
              </w:rPr>
              <w:t>lected by trusted agencies helps ensure the quality and accuracy of the data.</w:t>
            </w:r>
          </w:p>
        </w:tc>
        <w:tc>
          <w:tcPr>
            <w:tcW w:w="630" w:type="dxa"/>
          </w:tcPr>
          <w:p w14:paraId="5E9B37BC" w14:textId="77777777" w:rsidR="00392122" w:rsidRDefault="00392122" w:rsidP="005B1D29">
            <w:pPr>
              <w:jc w:val="center"/>
              <w:rPr>
                <w:sz w:val="28"/>
                <w:szCs w:val="28"/>
              </w:rPr>
            </w:pPr>
          </w:p>
        </w:tc>
        <w:tc>
          <w:tcPr>
            <w:tcW w:w="630" w:type="dxa"/>
          </w:tcPr>
          <w:p w14:paraId="03B6221C" w14:textId="77777777" w:rsidR="00392122" w:rsidRDefault="00392122" w:rsidP="005B1D29">
            <w:pPr>
              <w:jc w:val="center"/>
              <w:rPr>
                <w:sz w:val="28"/>
                <w:szCs w:val="28"/>
              </w:rPr>
            </w:pPr>
          </w:p>
        </w:tc>
        <w:tc>
          <w:tcPr>
            <w:tcW w:w="625" w:type="dxa"/>
          </w:tcPr>
          <w:p w14:paraId="7D47347B" w14:textId="77777777" w:rsidR="00392122" w:rsidRDefault="00392122" w:rsidP="005B1D29">
            <w:pPr>
              <w:jc w:val="center"/>
              <w:rPr>
                <w:sz w:val="28"/>
                <w:szCs w:val="28"/>
              </w:rPr>
            </w:pPr>
          </w:p>
        </w:tc>
      </w:tr>
      <w:tr w:rsidR="00392122" w14:paraId="084A1FF7" w14:textId="77777777" w:rsidTr="005B1D29">
        <w:tc>
          <w:tcPr>
            <w:tcW w:w="7465" w:type="dxa"/>
          </w:tcPr>
          <w:p w14:paraId="121DCCEF" w14:textId="77777777" w:rsidR="00C2638A" w:rsidRPr="00EF3A2F" w:rsidRDefault="00C2638A" w:rsidP="00C2638A">
            <w:pPr>
              <w:ind w:left="60"/>
              <w:rPr>
                <w:sz w:val="24"/>
                <w:szCs w:val="24"/>
              </w:rPr>
            </w:pPr>
            <w:r w:rsidRPr="00EF3A2F">
              <w:rPr>
                <w:sz w:val="24"/>
                <w:szCs w:val="24"/>
              </w:rPr>
              <w:t>Validates data with population and/or interprofessional team.</w:t>
            </w:r>
          </w:p>
          <w:p w14:paraId="58A17293" w14:textId="51600A88" w:rsidR="00B00EA7" w:rsidRPr="00EF3A2F" w:rsidRDefault="00C2638A" w:rsidP="00B00EA7">
            <w:pPr>
              <w:pStyle w:val="ListParagraph"/>
              <w:numPr>
                <w:ilvl w:val="0"/>
                <w:numId w:val="8"/>
              </w:numPr>
              <w:rPr>
                <w:sz w:val="24"/>
                <w:szCs w:val="24"/>
              </w:rPr>
            </w:pPr>
            <w:r w:rsidRPr="00EF3A2F">
              <w:rPr>
                <w:i/>
                <w:iCs/>
                <w:sz w:val="24"/>
                <w:szCs w:val="24"/>
              </w:rPr>
              <w:t xml:space="preserve">Multiple persons can </w:t>
            </w:r>
            <w:r w:rsidR="00E21A57" w:rsidRPr="00EF3A2F">
              <w:rPr>
                <w:i/>
                <w:iCs/>
                <w:sz w:val="24"/>
                <w:szCs w:val="24"/>
              </w:rPr>
              <w:t>gather the data, and then the team should look at it</w:t>
            </w:r>
            <w:r w:rsidR="00EE5876" w:rsidRPr="00EF3A2F">
              <w:rPr>
                <w:i/>
                <w:iCs/>
                <w:sz w:val="24"/>
                <w:szCs w:val="24"/>
              </w:rPr>
              <w:t xml:space="preserve"> together, as expertise and experiences may interpret some data points differently or give important insight into </w:t>
            </w:r>
            <w:r w:rsidR="00B00EA7" w:rsidRPr="00EF3A2F">
              <w:rPr>
                <w:i/>
                <w:iCs/>
                <w:sz w:val="24"/>
                <w:szCs w:val="24"/>
              </w:rPr>
              <w:t>the data findings.</w:t>
            </w:r>
          </w:p>
        </w:tc>
        <w:tc>
          <w:tcPr>
            <w:tcW w:w="630" w:type="dxa"/>
          </w:tcPr>
          <w:p w14:paraId="44B55B80" w14:textId="77777777" w:rsidR="00392122" w:rsidRDefault="00392122" w:rsidP="005B1D29">
            <w:pPr>
              <w:jc w:val="center"/>
              <w:rPr>
                <w:sz w:val="28"/>
                <w:szCs w:val="28"/>
              </w:rPr>
            </w:pPr>
          </w:p>
        </w:tc>
        <w:tc>
          <w:tcPr>
            <w:tcW w:w="630" w:type="dxa"/>
          </w:tcPr>
          <w:p w14:paraId="7C841F21" w14:textId="77777777" w:rsidR="00392122" w:rsidRDefault="00392122" w:rsidP="005B1D29">
            <w:pPr>
              <w:jc w:val="center"/>
              <w:rPr>
                <w:sz w:val="28"/>
                <w:szCs w:val="28"/>
              </w:rPr>
            </w:pPr>
          </w:p>
        </w:tc>
        <w:tc>
          <w:tcPr>
            <w:tcW w:w="625" w:type="dxa"/>
          </w:tcPr>
          <w:p w14:paraId="73AB28D3" w14:textId="77777777" w:rsidR="00392122" w:rsidRDefault="00392122" w:rsidP="005B1D29">
            <w:pPr>
              <w:jc w:val="center"/>
              <w:rPr>
                <w:sz w:val="28"/>
                <w:szCs w:val="28"/>
              </w:rPr>
            </w:pPr>
          </w:p>
        </w:tc>
      </w:tr>
    </w:tbl>
    <w:p w14:paraId="6B9C6541" w14:textId="77777777" w:rsidR="00CD50EE" w:rsidRDefault="00CD50EE" w:rsidP="00392122"/>
    <w:p w14:paraId="091260D3" w14:textId="77777777" w:rsidR="007F72B6" w:rsidRDefault="007F72B6" w:rsidP="00392122"/>
    <w:p w14:paraId="5DECF5EF" w14:textId="77777777" w:rsidR="007F72B6" w:rsidRDefault="007F72B6" w:rsidP="00392122"/>
    <w:p w14:paraId="34F3F145" w14:textId="77777777" w:rsidR="007F72B6" w:rsidRDefault="007F72B6" w:rsidP="00392122"/>
    <w:p w14:paraId="5C5CDF8B" w14:textId="77777777" w:rsidR="007F72B6" w:rsidRDefault="007F72B6" w:rsidP="00392122"/>
    <w:p w14:paraId="6D0E3E08" w14:textId="77777777" w:rsidR="007F72B6" w:rsidRDefault="007F72B6" w:rsidP="00392122"/>
    <w:p w14:paraId="6F67486F" w14:textId="77777777" w:rsidR="007F72B6" w:rsidRPr="00392122" w:rsidRDefault="007F72B6" w:rsidP="00392122"/>
    <w:p w14:paraId="0FB4F477" w14:textId="35F14BA8" w:rsidR="00762710" w:rsidRDefault="00762710" w:rsidP="00C46A0F">
      <w:pPr>
        <w:pStyle w:val="Heading1"/>
      </w:pPr>
      <w:r w:rsidRPr="00EF3A2F">
        <w:rPr>
          <w:highlight w:val="green"/>
        </w:rPr>
        <w:lastRenderedPageBreak/>
        <w:t>Step 3</w:t>
      </w:r>
      <w:r w:rsidR="00F64A0B" w:rsidRPr="00EF3A2F">
        <w:rPr>
          <w:highlight w:val="green"/>
        </w:rPr>
        <w:t xml:space="preserve">: </w:t>
      </w:r>
      <w:r w:rsidR="009F6419" w:rsidRPr="00EF3A2F">
        <w:rPr>
          <w:noProof/>
          <w:highlight w:val="green"/>
        </w:rPr>
        <w:t>Diagnosis</w:t>
      </w:r>
    </w:p>
    <w:tbl>
      <w:tblPr>
        <w:tblStyle w:val="TableGrid"/>
        <w:tblW w:w="0" w:type="auto"/>
        <w:tblLook w:val="04A0" w:firstRow="1" w:lastRow="0" w:firstColumn="1" w:lastColumn="0" w:noHBand="0" w:noVBand="1"/>
      </w:tblPr>
      <w:tblGrid>
        <w:gridCol w:w="7465"/>
        <w:gridCol w:w="630"/>
        <w:gridCol w:w="630"/>
        <w:gridCol w:w="625"/>
      </w:tblGrid>
      <w:tr w:rsidR="00392122" w14:paraId="44B2DE76" w14:textId="77777777" w:rsidTr="005B1D29">
        <w:trPr>
          <w:trHeight w:val="390"/>
        </w:trPr>
        <w:tc>
          <w:tcPr>
            <w:tcW w:w="7465" w:type="dxa"/>
            <w:vMerge w:val="restart"/>
          </w:tcPr>
          <w:p w14:paraId="3CC60F0D" w14:textId="77777777" w:rsidR="00392122" w:rsidRPr="00EF3A2F" w:rsidRDefault="00392122" w:rsidP="005B1D29">
            <w:pPr>
              <w:rPr>
                <w:b/>
                <w:bCs/>
                <w:sz w:val="24"/>
                <w:szCs w:val="24"/>
              </w:rPr>
            </w:pPr>
            <w:r w:rsidRPr="00EF3A2F">
              <w:rPr>
                <w:b/>
                <w:bCs/>
                <w:sz w:val="24"/>
                <w:szCs w:val="24"/>
              </w:rPr>
              <w:t>Competency</w:t>
            </w:r>
          </w:p>
          <w:p w14:paraId="153C44E2" w14:textId="77777777" w:rsidR="00392122" w:rsidRDefault="00392122" w:rsidP="005B1D29">
            <w:pPr>
              <w:jc w:val="center"/>
              <w:rPr>
                <w:sz w:val="28"/>
                <w:szCs w:val="28"/>
              </w:rPr>
            </w:pPr>
          </w:p>
        </w:tc>
        <w:tc>
          <w:tcPr>
            <w:tcW w:w="1885" w:type="dxa"/>
            <w:gridSpan w:val="3"/>
          </w:tcPr>
          <w:p w14:paraId="442B5FCD" w14:textId="77777777" w:rsidR="00392122" w:rsidRDefault="00392122" w:rsidP="005B1D29">
            <w:pPr>
              <w:jc w:val="center"/>
              <w:rPr>
                <w:b/>
                <w:bCs/>
                <w:sz w:val="24"/>
                <w:szCs w:val="24"/>
              </w:rPr>
            </w:pPr>
            <w:r w:rsidRPr="00392122">
              <w:rPr>
                <w:b/>
                <w:bCs/>
                <w:sz w:val="24"/>
                <w:szCs w:val="24"/>
              </w:rPr>
              <w:t>Self-Assessment</w:t>
            </w:r>
          </w:p>
          <w:p w14:paraId="0176A605" w14:textId="77777777" w:rsidR="00300D66" w:rsidRDefault="00300D66" w:rsidP="00300D66">
            <w:pPr>
              <w:jc w:val="center"/>
              <w:rPr>
                <w:sz w:val="24"/>
                <w:szCs w:val="24"/>
              </w:rPr>
            </w:pPr>
            <w:r w:rsidRPr="00392122">
              <w:rPr>
                <w:sz w:val="24"/>
                <w:szCs w:val="24"/>
              </w:rPr>
              <w:t>D=Developing</w:t>
            </w:r>
          </w:p>
          <w:p w14:paraId="3FCBCE7B" w14:textId="77777777" w:rsidR="00300D66" w:rsidRPr="00392122" w:rsidRDefault="00300D66" w:rsidP="00300D66">
            <w:pPr>
              <w:jc w:val="center"/>
              <w:rPr>
                <w:sz w:val="24"/>
                <w:szCs w:val="24"/>
              </w:rPr>
            </w:pPr>
            <w:r>
              <w:rPr>
                <w:sz w:val="24"/>
                <w:szCs w:val="24"/>
              </w:rPr>
              <w:t>E=Emerging</w:t>
            </w:r>
          </w:p>
          <w:p w14:paraId="5FDD37CF" w14:textId="08BD1529" w:rsidR="00392122" w:rsidRPr="00392122" w:rsidRDefault="00300D66" w:rsidP="00300D66">
            <w:pPr>
              <w:jc w:val="center"/>
              <w:rPr>
                <w:b/>
                <w:bCs/>
                <w:sz w:val="24"/>
                <w:szCs w:val="24"/>
              </w:rPr>
            </w:pPr>
            <w:r w:rsidRPr="00392122">
              <w:rPr>
                <w:sz w:val="24"/>
                <w:szCs w:val="24"/>
              </w:rPr>
              <w:t>P=Proficient</w:t>
            </w:r>
          </w:p>
        </w:tc>
      </w:tr>
      <w:tr w:rsidR="00392122" w14:paraId="3B6C93BE" w14:textId="77777777" w:rsidTr="005B1D29">
        <w:trPr>
          <w:trHeight w:val="285"/>
        </w:trPr>
        <w:tc>
          <w:tcPr>
            <w:tcW w:w="7465" w:type="dxa"/>
            <w:vMerge/>
          </w:tcPr>
          <w:p w14:paraId="1D0D1BAD" w14:textId="77777777" w:rsidR="00392122" w:rsidRPr="006D780F" w:rsidRDefault="00392122" w:rsidP="005B1D29">
            <w:pPr>
              <w:rPr>
                <w:b/>
                <w:bCs/>
                <w:sz w:val="28"/>
                <w:szCs w:val="28"/>
              </w:rPr>
            </w:pPr>
          </w:p>
        </w:tc>
        <w:tc>
          <w:tcPr>
            <w:tcW w:w="630" w:type="dxa"/>
          </w:tcPr>
          <w:p w14:paraId="1AEB8847" w14:textId="77777777" w:rsidR="00392122" w:rsidRPr="00392122" w:rsidRDefault="00392122" w:rsidP="005B1D29">
            <w:pPr>
              <w:jc w:val="center"/>
              <w:rPr>
                <w:b/>
                <w:bCs/>
                <w:sz w:val="28"/>
                <w:szCs w:val="28"/>
              </w:rPr>
            </w:pPr>
            <w:r w:rsidRPr="00392122">
              <w:rPr>
                <w:b/>
                <w:bCs/>
                <w:sz w:val="28"/>
                <w:szCs w:val="28"/>
              </w:rPr>
              <w:t>D</w:t>
            </w:r>
          </w:p>
        </w:tc>
        <w:tc>
          <w:tcPr>
            <w:tcW w:w="630" w:type="dxa"/>
          </w:tcPr>
          <w:p w14:paraId="58D7C9C2" w14:textId="4D5D2E40" w:rsidR="00392122" w:rsidRPr="00392122" w:rsidRDefault="00300D66" w:rsidP="005B1D29">
            <w:pPr>
              <w:jc w:val="center"/>
              <w:rPr>
                <w:b/>
                <w:bCs/>
                <w:sz w:val="28"/>
                <w:szCs w:val="28"/>
              </w:rPr>
            </w:pPr>
            <w:r>
              <w:rPr>
                <w:b/>
                <w:bCs/>
                <w:sz w:val="28"/>
                <w:szCs w:val="28"/>
              </w:rPr>
              <w:t>E</w:t>
            </w:r>
          </w:p>
        </w:tc>
        <w:tc>
          <w:tcPr>
            <w:tcW w:w="625" w:type="dxa"/>
          </w:tcPr>
          <w:p w14:paraId="6963F9A1" w14:textId="77777777" w:rsidR="00392122" w:rsidRPr="00392122" w:rsidRDefault="00392122" w:rsidP="005B1D29">
            <w:pPr>
              <w:jc w:val="center"/>
              <w:rPr>
                <w:b/>
                <w:bCs/>
                <w:sz w:val="28"/>
                <w:szCs w:val="28"/>
              </w:rPr>
            </w:pPr>
            <w:r w:rsidRPr="00392122">
              <w:rPr>
                <w:b/>
                <w:bCs/>
                <w:sz w:val="28"/>
                <w:szCs w:val="28"/>
              </w:rPr>
              <w:t>P</w:t>
            </w:r>
          </w:p>
        </w:tc>
      </w:tr>
      <w:tr w:rsidR="00392122" w14:paraId="73BBBA4C" w14:textId="77777777" w:rsidTr="001C1698">
        <w:trPr>
          <w:trHeight w:val="915"/>
        </w:trPr>
        <w:tc>
          <w:tcPr>
            <w:tcW w:w="7465" w:type="dxa"/>
          </w:tcPr>
          <w:p w14:paraId="65679B28" w14:textId="77777777" w:rsidR="00B00EA7" w:rsidRPr="00EF3A2F" w:rsidRDefault="001C1698" w:rsidP="001C1698">
            <w:pPr>
              <w:ind w:left="60"/>
              <w:rPr>
                <w:sz w:val="24"/>
                <w:szCs w:val="24"/>
              </w:rPr>
            </w:pPr>
            <w:r w:rsidRPr="00EF3A2F">
              <w:rPr>
                <w:sz w:val="24"/>
                <w:szCs w:val="24"/>
              </w:rPr>
              <w:t>Synthesizes population data to interpret findings of health status, health outcomes, and disparities.</w:t>
            </w:r>
          </w:p>
          <w:p w14:paraId="4F6CBC56" w14:textId="59D98429" w:rsidR="001C1698" w:rsidRPr="001C1698" w:rsidRDefault="001C1698" w:rsidP="001C1698">
            <w:pPr>
              <w:pStyle w:val="ListParagraph"/>
              <w:numPr>
                <w:ilvl w:val="0"/>
                <w:numId w:val="8"/>
              </w:numPr>
              <w:rPr>
                <w:sz w:val="28"/>
                <w:szCs w:val="28"/>
              </w:rPr>
            </w:pPr>
            <w:r w:rsidRPr="00EF3A2F">
              <w:rPr>
                <w:i/>
                <w:iCs/>
                <w:sz w:val="24"/>
                <w:szCs w:val="24"/>
              </w:rPr>
              <w:t>Looks for differences by populations, trends of concern</w:t>
            </w:r>
          </w:p>
        </w:tc>
        <w:tc>
          <w:tcPr>
            <w:tcW w:w="630" w:type="dxa"/>
          </w:tcPr>
          <w:p w14:paraId="198200B1" w14:textId="77777777" w:rsidR="00392122" w:rsidRDefault="00392122" w:rsidP="005B1D29">
            <w:pPr>
              <w:jc w:val="center"/>
              <w:rPr>
                <w:sz w:val="28"/>
                <w:szCs w:val="28"/>
              </w:rPr>
            </w:pPr>
          </w:p>
        </w:tc>
        <w:tc>
          <w:tcPr>
            <w:tcW w:w="630" w:type="dxa"/>
          </w:tcPr>
          <w:p w14:paraId="2B614AC9" w14:textId="77777777" w:rsidR="00392122" w:rsidRDefault="00392122" w:rsidP="005B1D29">
            <w:pPr>
              <w:jc w:val="center"/>
              <w:rPr>
                <w:sz w:val="28"/>
                <w:szCs w:val="28"/>
              </w:rPr>
            </w:pPr>
          </w:p>
        </w:tc>
        <w:tc>
          <w:tcPr>
            <w:tcW w:w="625" w:type="dxa"/>
          </w:tcPr>
          <w:p w14:paraId="4E7EDB9B" w14:textId="77777777" w:rsidR="00392122" w:rsidRDefault="00392122" w:rsidP="005B1D29">
            <w:pPr>
              <w:jc w:val="center"/>
              <w:rPr>
                <w:sz w:val="28"/>
                <w:szCs w:val="28"/>
              </w:rPr>
            </w:pPr>
          </w:p>
        </w:tc>
      </w:tr>
      <w:tr w:rsidR="001C1698" w14:paraId="520EF24B" w14:textId="77777777" w:rsidTr="00EE2507">
        <w:trPr>
          <w:trHeight w:val="1160"/>
        </w:trPr>
        <w:tc>
          <w:tcPr>
            <w:tcW w:w="7465" w:type="dxa"/>
          </w:tcPr>
          <w:p w14:paraId="0AF3EDEC" w14:textId="088C3FDD" w:rsidR="001C1698" w:rsidRPr="00EF3A2F" w:rsidRDefault="001C1698" w:rsidP="00B00EA7">
            <w:pPr>
              <w:ind w:left="60"/>
              <w:rPr>
                <w:sz w:val="24"/>
                <w:szCs w:val="24"/>
              </w:rPr>
            </w:pPr>
            <w:r w:rsidRPr="00EF3A2F">
              <w:rPr>
                <w:sz w:val="24"/>
                <w:szCs w:val="24"/>
              </w:rPr>
              <w:t xml:space="preserve">Identifies strengths and abilities including </w:t>
            </w:r>
            <w:r w:rsidR="008A66BF">
              <w:rPr>
                <w:sz w:val="24"/>
                <w:szCs w:val="24"/>
              </w:rPr>
              <w:t xml:space="preserve">resources, </w:t>
            </w:r>
            <w:r w:rsidRPr="00EF3A2F">
              <w:rPr>
                <w:sz w:val="24"/>
                <w:szCs w:val="24"/>
              </w:rPr>
              <w:t>support system, health literacy, and engagement in self-care</w:t>
            </w:r>
            <w:r w:rsidR="000727DA">
              <w:rPr>
                <w:sz w:val="24"/>
                <w:szCs w:val="24"/>
              </w:rPr>
              <w:t>.</w:t>
            </w:r>
          </w:p>
          <w:p w14:paraId="48B0CB07" w14:textId="77777777" w:rsidR="001C1698" w:rsidRPr="00EF3A2F" w:rsidRDefault="001C1698" w:rsidP="00B00EA7">
            <w:pPr>
              <w:pStyle w:val="ListParagraph"/>
              <w:numPr>
                <w:ilvl w:val="0"/>
                <w:numId w:val="8"/>
              </w:numPr>
              <w:rPr>
                <w:sz w:val="24"/>
                <w:szCs w:val="24"/>
              </w:rPr>
            </w:pPr>
            <w:r w:rsidRPr="00EF3A2F">
              <w:rPr>
                <w:i/>
                <w:iCs/>
                <w:sz w:val="24"/>
                <w:szCs w:val="24"/>
              </w:rPr>
              <w:t>Strengths of a community help when implementing the plan.</w:t>
            </w:r>
          </w:p>
        </w:tc>
        <w:tc>
          <w:tcPr>
            <w:tcW w:w="630" w:type="dxa"/>
          </w:tcPr>
          <w:p w14:paraId="4169AFA6" w14:textId="77777777" w:rsidR="001C1698" w:rsidRDefault="001C1698" w:rsidP="005B1D29">
            <w:pPr>
              <w:jc w:val="center"/>
              <w:rPr>
                <w:sz w:val="28"/>
                <w:szCs w:val="28"/>
              </w:rPr>
            </w:pPr>
          </w:p>
        </w:tc>
        <w:tc>
          <w:tcPr>
            <w:tcW w:w="630" w:type="dxa"/>
          </w:tcPr>
          <w:p w14:paraId="0E84408F" w14:textId="77777777" w:rsidR="001C1698" w:rsidRDefault="001C1698" w:rsidP="005B1D29">
            <w:pPr>
              <w:jc w:val="center"/>
              <w:rPr>
                <w:sz w:val="28"/>
                <w:szCs w:val="28"/>
              </w:rPr>
            </w:pPr>
          </w:p>
        </w:tc>
        <w:tc>
          <w:tcPr>
            <w:tcW w:w="625" w:type="dxa"/>
          </w:tcPr>
          <w:p w14:paraId="02AD6BD8" w14:textId="77777777" w:rsidR="001C1698" w:rsidRDefault="001C1698" w:rsidP="005B1D29">
            <w:pPr>
              <w:jc w:val="center"/>
              <w:rPr>
                <w:sz w:val="28"/>
                <w:szCs w:val="28"/>
              </w:rPr>
            </w:pPr>
          </w:p>
        </w:tc>
      </w:tr>
      <w:tr w:rsidR="00392122" w14:paraId="3E70F98D" w14:textId="77777777" w:rsidTr="005B1D29">
        <w:tc>
          <w:tcPr>
            <w:tcW w:w="7465" w:type="dxa"/>
          </w:tcPr>
          <w:p w14:paraId="535DE44B" w14:textId="77777777" w:rsidR="00110131" w:rsidRPr="00EF3A2F" w:rsidRDefault="00110131" w:rsidP="00B00EA7">
            <w:pPr>
              <w:ind w:left="60"/>
              <w:rPr>
                <w:sz w:val="24"/>
                <w:szCs w:val="24"/>
              </w:rPr>
            </w:pPr>
            <w:r w:rsidRPr="00EF3A2F">
              <w:rPr>
                <w:sz w:val="24"/>
                <w:szCs w:val="24"/>
              </w:rPr>
              <w:t>Identifies gaps, potential risks of population including interpersonal, systemic, cultural, or environmental.</w:t>
            </w:r>
          </w:p>
          <w:p w14:paraId="03E6F285" w14:textId="79E4FFE9" w:rsidR="00392122" w:rsidRPr="00EF3A2F" w:rsidRDefault="001C1698" w:rsidP="001C1698">
            <w:pPr>
              <w:pStyle w:val="ListParagraph"/>
              <w:numPr>
                <w:ilvl w:val="0"/>
                <w:numId w:val="8"/>
              </w:numPr>
              <w:rPr>
                <w:sz w:val="24"/>
                <w:szCs w:val="24"/>
              </w:rPr>
            </w:pPr>
            <w:r w:rsidRPr="00EF3A2F">
              <w:rPr>
                <w:i/>
                <w:iCs/>
                <w:sz w:val="24"/>
                <w:szCs w:val="24"/>
              </w:rPr>
              <w:t>Focus groups and key informant interviews can help understand why trends are occurring and the influence of policies, culture, environment on the trends. This information is needed to develop an appropriate plan.</w:t>
            </w:r>
          </w:p>
        </w:tc>
        <w:tc>
          <w:tcPr>
            <w:tcW w:w="630" w:type="dxa"/>
          </w:tcPr>
          <w:p w14:paraId="4DF28400" w14:textId="77777777" w:rsidR="00392122" w:rsidRDefault="00392122" w:rsidP="005B1D29">
            <w:pPr>
              <w:jc w:val="center"/>
              <w:rPr>
                <w:sz w:val="28"/>
                <w:szCs w:val="28"/>
              </w:rPr>
            </w:pPr>
          </w:p>
        </w:tc>
        <w:tc>
          <w:tcPr>
            <w:tcW w:w="630" w:type="dxa"/>
          </w:tcPr>
          <w:p w14:paraId="6BBEC9DE" w14:textId="77777777" w:rsidR="00392122" w:rsidRDefault="00392122" w:rsidP="005B1D29">
            <w:pPr>
              <w:jc w:val="center"/>
              <w:rPr>
                <w:sz w:val="28"/>
                <w:szCs w:val="28"/>
              </w:rPr>
            </w:pPr>
          </w:p>
        </w:tc>
        <w:tc>
          <w:tcPr>
            <w:tcW w:w="625" w:type="dxa"/>
          </w:tcPr>
          <w:p w14:paraId="115329A2" w14:textId="77777777" w:rsidR="00392122" w:rsidRDefault="00392122" w:rsidP="005B1D29">
            <w:pPr>
              <w:jc w:val="center"/>
              <w:rPr>
                <w:sz w:val="28"/>
                <w:szCs w:val="28"/>
              </w:rPr>
            </w:pPr>
          </w:p>
        </w:tc>
      </w:tr>
      <w:tr w:rsidR="00392122" w14:paraId="2AC3DF07" w14:textId="77777777" w:rsidTr="005B1D29">
        <w:tc>
          <w:tcPr>
            <w:tcW w:w="7465" w:type="dxa"/>
          </w:tcPr>
          <w:p w14:paraId="6D3814B2" w14:textId="0C39DCF7" w:rsidR="00392122" w:rsidRPr="00EF3A2F" w:rsidRDefault="00A279BF" w:rsidP="001C1698">
            <w:pPr>
              <w:ind w:left="60"/>
              <w:rPr>
                <w:sz w:val="24"/>
                <w:szCs w:val="24"/>
              </w:rPr>
            </w:pPr>
            <w:r w:rsidRPr="00EF3A2F">
              <w:rPr>
                <w:sz w:val="24"/>
                <w:szCs w:val="24"/>
              </w:rPr>
              <w:t>Utilizes assessment data when articulating the nursing/interprofessional diagnosis</w:t>
            </w:r>
            <w:r w:rsidR="001A2A1C" w:rsidRPr="00EF3A2F">
              <w:rPr>
                <w:sz w:val="24"/>
                <w:szCs w:val="24"/>
              </w:rPr>
              <w:t>.</w:t>
            </w:r>
          </w:p>
          <w:p w14:paraId="15D677F5" w14:textId="73FC79AC" w:rsidR="00CC2CAF" w:rsidRPr="00EF3A2F" w:rsidRDefault="00A279BF" w:rsidP="00CC2CAF">
            <w:pPr>
              <w:pStyle w:val="ListParagraph"/>
              <w:numPr>
                <w:ilvl w:val="0"/>
                <w:numId w:val="8"/>
              </w:numPr>
              <w:rPr>
                <w:i/>
                <w:iCs/>
                <w:sz w:val="24"/>
                <w:szCs w:val="24"/>
              </w:rPr>
            </w:pPr>
            <w:r w:rsidRPr="00EF3A2F">
              <w:rPr>
                <w:i/>
                <w:iCs/>
                <w:sz w:val="24"/>
                <w:szCs w:val="24"/>
              </w:rPr>
              <w:t xml:space="preserve">Utilize the </w:t>
            </w:r>
            <w:r w:rsidR="00CC2CAF" w:rsidRPr="00EF3A2F">
              <w:rPr>
                <w:i/>
                <w:iCs/>
                <w:sz w:val="24"/>
                <w:szCs w:val="24"/>
              </w:rPr>
              <w:t xml:space="preserve">community diagnosis formula: </w:t>
            </w:r>
          </w:p>
          <w:p w14:paraId="0F227DED" w14:textId="07B0F7AF" w:rsidR="00A279BF" w:rsidRPr="00EF3A2F" w:rsidRDefault="00CC2CAF" w:rsidP="001A2A1C">
            <w:pPr>
              <w:pStyle w:val="ListParagraph"/>
              <w:ind w:left="780"/>
              <w:rPr>
                <w:i/>
                <w:iCs/>
                <w:sz w:val="24"/>
                <w:szCs w:val="24"/>
              </w:rPr>
            </w:pPr>
            <w:r w:rsidRPr="00CC2CAF">
              <w:rPr>
                <w:b/>
                <w:bCs/>
                <w:i/>
                <w:iCs/>
                <w:sz w:val="24"/>
                <w:szCs w:val="24"/>
              </w:rPr>
              <w:t>Risk of</w:t>
            </w:r>
            <w:r w:rsidR="006F7D70" w:rsidRPr="00EF3A2F">
              <w:rPr>
                <w:i/>
                <w:iCs/>
                <w:sz w:val="24"/>
                <w:szCs w:val="24"/>
              </w:rPr>
              <w:t xml:space="preserve"> </w:t>
            </w:r>
            <w:r w:rsidR="006F7D70" w:rsidRPr="00EF3A2F">
              <w:rPr>
                <w:i/>
                <w:iCs/>
                <w:sz w:val="24"/>
                <w:szCs w:val="24"/>
                <w:u w:val="single"/>
              </w:rPr>
              <w:t>(concern),</w:t>
            </w:r>
            <w:r w:rsidRPr="00EF3A2F">
              <w:rPr>
                <w:i/>
                <w:iCs/>
                <w:sz w:val="24"/>
                <w:szCs w:val="24"/>
              </w:rPr>
              <w:t xml:space="preserve"> </w:t>
            </w:r>
            <w:r w:rsidRPr="00EF3A2F">
              <w:rPr>
                <w:b/>
                <w:bCs/>
                <w:i/>
                <w:iCs/>
                <w:sz w:val="24"/>
                <w:szCs w:val="24"/>
              </w:rPr>
              <w:t>Among</w:t>
            </w:r>
            <w:r w:rsidRPr="00EF3A2F">
              <w:rPr>
                <w:i/>
                <w:iCs/>
                <w:sz w:val="24"/>
                <w:szCs w:val="24"/>
              </w:rPr>
              <w:t xml:space="preserve"> </w:t>
            </w:r>
            <w:r w:rsidRPr="00EF3A2F">
              <w:rPr>
                <w:i/>
                <w:iCs/>
                <w:sz w:val="24"/>
                <w:szCs w:val="24"/>
                <w:u w:val="single"/>
              </w:rPr>
              <w:t>(identify sp</w:t>
            </w:r>
            <w:r w:rsidR="006F7D70" w:rsidRPr="00EF3A2F">
              <w:rPr>
                <w:i/>
                <w:iCs/>
                <w:sz w:val="24"/>
                <w:szCs w:val="24"/>
                <w:u w:val="single"/>
              </w:rPr>
              <w:t>ecific community)</w:t>
            </w:r>
            <w:r w:rsidR="006F7D70" w:rsidRPr="00EF3A2F">
              <w:rPr>
                <w:i/>
                <w:iCs/>
                <w:sz w:val="24"/>
                <w:szCs w:val="24"/>
              </w:rPr>
              <w:t xml:space="preserve">, </w:t>
            </w:r>
            <w:r w:rsidR="006F7D70" w:rsidRPr="00EF3A2F">
              <w:rPr>
                <w:b/>
                <w:bCs/>
                <w:i/>
                <w:iCs/>
                <w:sz w:val="24"/>
                <w:szCs w:val="24"/>
              </w:rPr>
              <w:t>Related to</w:t>
            </w:r>
            <w:r w:rsidR="006F7D70" w:rsidRPr="00EF3A2F">
              <w:rPr>
                <w:i/>
                <w:iCs/>
                <w:sz w:val="24"/>
                <w:szCs w:val="24"/>
              </w:rPr>
              <w:t xml:space="preserve"> (</w:t>
            </w:r>
            <w:r w:rsidRPr="00EF3A2F">
              <w:rPr>
                <w:i/>
                <w:iCs/>
                <w:sz w:val="24"/>
                <w:szCs w:val="24"/>
                <w:u w:val="single"/>
              </w:rPr>
              <w:t>characteristics identified in the assessment that contribute to the risk (knowledge, motivation, skills, behaviors, environmental factors</w:t>
            </w:r>
            <w:r w:rsidRPr="00EF3A2F">
              <w:rPr>
                <w:i/>
                <w:iCs/>
                <w:sz w:val="24"/>
                <w:szCs w:val="24"/>
              </w:rPr>
              <w:t>)</w:t>
            </w:r>
            <w:r w:rsidR="006F7D70" w:rsidRPr="00EF3A2F">
              <w:rPr>
                <w:i/>
                <w:iCs/>
                <w:sz w:val="24"/>
                <w:szCs w:val="24"/>
              </w:rPr>
              <w:t xml:space="preserve">, </w:t>
            </w:r>
            <w:r w:rsidR="006F7D70" w:rsidRPr="00EF3A2F">
              <w:rPr>
                <w:b/>
                <w:bCs/>
                <w:i/>
                <w:iCs/>
                <w:sz w:val="24"/>
                <w:szCs w:val="24"/>
              </w:rPr>
              <w:t xml:space="preserve">as </w:t>
            </w:r>
            <w:r w:rsidRPr="00CC2CAF">
              <w:rPr>
                <w:b/>
                <w:bCs/>
                <w:i/>
                <w:iCs/>
                <w:sz w:val="24"/>
                <w:szCs w:val="24"/>
              </w:rPr>
              <w:t>evidenced by</w:t>
            </w:r>
            <w:r w:rsidR="001A2A1C" w:rsidRPr="00EF3A2F">
              <w:rPr>
                <w:b/>
                <w:bCs/>
                <w:i/>
                <w:iCs/>
                <w:sz w:val="24"/>
                <w:szCs w:val="24"/>
              </w:rPr>
              <w:t xml:space="preserve"> </w:t>
            </w:r>
            <w:r w:rsidRPr="00CC2CAF">
              <w:rPr>
                <w:i/>
                <w:iCs/>
                <w:sz w:val="24"/>
                <w:szCs w:val="24"/>
                <w:u w:val="single"/>
              </w:rPr>
              <w:t>data/measurable indicators that support the conclusion that an increased risk is presen</w:t>
            </w:r>
            <w:r w:rsidR="0080349D">
              <w:rPr>
                <w:i/>
                <w:iCs/>
                <w:sz w:val="24"/>
                <w:szCs w:val="24"/>
                <w:u w:val="single"/>
              </w:rPr>
              <w:t>t</w:t>
            </w:r>
            <w:r w:rsidRPr="00CC2CAF">
              <w:rPr>
                <w:i/>
                <w:iCs/>
                <w:sz w:val="24"/>
                <w:szCs w:val="24"/>
                <w:u w:val="single"/>
              </w:rPr>
              <w:t xml:space="preserve"> (can also use qualitative evidence)</w:t>
            </w:r>
            <w:r w:rsidR="001A2A1C" w:rsidRPr="00EF3A2F">
              <w:rPr>
                <w:i/>
                <w:iCs/>
                <w:sz w:val="24"/>
                <w:szCs w:val="24"/>
                <w:u w:val="single"/>
              </w:rPr>
              <w:t>.</w:t>
            </w:r>
          </w:p>
        </w:tc>
        <w:tc>
          <w:tcPr>
            <w:tcW w:w="630" w:type="dxa"/>
          </w:tcPr>
          <w:p w14:paraId="3945AF8F" w14:textId="77777777" w:rsidR="00392122" w:rsidRDefault="00392122" w:rsidP="005B1D29">
            <w:pPr>
              <w:jc w:val="center"/>
              <w:rPr>
                <w:sz w:val="28"/>
                <w:szCs w:val="28"/>
              </w:rPr>
            </w:pPr>
          </w:p>
        </w:tc>
        <w:tc>
          <w:tcPr>
            <w:tcW w:w="630" w:type="dxa"/>
          </w:tcPr>
          <w:p w14:paraId="416CDF36" w14:textId="77777777" w:rsidR="00392122" w:rsidRDefault="00392122" w:rsidP="005B1D29">
            <w:pPr>
              <w:jc w:val="center"/>
              <w:rPr>
                <w:sz w:val="28"/>
                <w:szCs w:val="28"/>
              </w:rPr>
            </w:pPr>
          </w:p>
        </w:tc>
        <w:tc>
          <w:tcPr>
            <w:tcW w:w="625" w:type="dxa"/>
          </w:tcPr>
          <w:p w14:paraId="08BBE16E" w14:textId="77777777" w:rsidR="00392122" w:rsidRDefault="00392122" w:rsidP="005B1D29">
            <w:pPr>
              <w:jc w:val="center"/>
              <w:rPr>
                <w:sz w:val="28"/>
                <w:szCs w:val="28"/>
              </w:rPr>
            </w:pPr>
          </w:p>
        </w:tc>
      </w:tr>
      <w:tr w:rsidR="00392122" w14:paraId="5AFF5070" w14:textId="77777777" w:rsidTr="005B1D29">
        <w:tc>
          <w:tcPr>
            <w:tcW w:w="7465" w:type="dxa"/>
          </w:tcPr>
          <w:p w14:paraId="5C49E532" w14:textId="6B212138" w:rsidR="00A279BF" w:rsidRPr="00EE2507" w:rsidRDefault="00A279BF" w:rsidP="00A279BF">
            <w:pPr>
              <w:rPr>
                <w:sz w:val="24"/>
                <w:szCs w:val="24"/>
              </w:rPr>
            </w:pPr>
            <w:r w:rsidRPr="00EE2507">
              <w:rPr>
                <w:sz w:val="24"/>
                <w:szCs w:val="24"/>
              </w:rPr>
              <w:t>Prioritizes initiatives based on importance, severity, timeliness, trends, and readiness</w:t>
            </w:r>
            <w:r w:rsidR="00D8325E" w:rsidRPr="00EE2507">
              <w:rPr>
                <w:sz w:val="24"/>
                <w:szCs w:val="24"/>
              </w:rPr>
              <w:t xml:space="preserve">, as well as resources, </w:t>
            </w:r>
            <w:proofErr w:type="gramStart"/>
            <w:r w:rsidR="00D8325E" w:rsidRPr="00EE2507">
              <w:rPr>
                <w:sz w:val="24"/>
                <w:szCs w:val="24"/>
              </w:rPr>
              <w:t>impact</w:t>
            </w:r>
            <w:proofErr w:type="gramEnd"/>
            <w:r w:rsidR="00D8325E" w:rsidRPr="00EE2507">
              <w:rPr>
                <w:sz w:val="24"/>
                <w:szCs w:val="24"/>
              </w:rPr>
              <w:t xml:space="preserve"> and urgency of need.</w:t>
            </w:r>
          </w:p>
          <w:p w14:paraId="374FCD82" w14:textId="22BFC8D3" w:rsidR="00392122" w:rsidRPr="00B00EA7" w:rsidRDefault="00A279BF" w:rsidP="00D8325E">
            <w:pPr>
              <w:pStyle w:val="ListParagraph"/>
              <w:numPr>
                <w:ilvl w:val="0"/>
                <w:numId w:val="8"/>
              </w:numPr>
              <w:rPr>
                <w:sz w:val="28"/>
                <w:szCs w:val="28"/>
              </w:rPr>
            </w:pPr>
            <w:r w:rsidRPr="00EE2507">
              <w:rPr>
                <w:i/>
                <w:iCs/>
                <w:sz w:val="24"/>
                <w:szCs w:val="24"/>
              </w:rPr>
              <w:t>More than one issue may arise from the assessment-so prioritization is needed in the order things will be addressed.</w:t>
            </w:r>
            <w:r w:rsidRPr="00D8325E">
              <w:rPr>
                <w:i/>
                <w:iCs/>
                <w:sz w:val="28"/>
                <w:szCs w:val="28"/>
              </w:rPr>
              <w:t xml:space="preserve"> </w:t>
            </w:r>
          </w:p>
        </w:tc>
        <w:tc>
          <w:tcPr>
            <w:tcW w:w="630" w:type="dxa"/>
          </w:tcPr>
          <w:p w14:paraId="0B8BD663" w14:textId="77777777" w:rsidR="00392122" w:rsidRDefault="00392122" w:rsidP="005B1D29">
            <w:pPr>
              <w:jc w:val="center"/>
              <w:rPr>
                <w:sz w:val="28"/>
                <w:szCs w:val="28"/>
              </w:rPr>
            </w:pPr>
          </w:p>
        </w:tc>
        <w:tc>
          <w:tcPr>
            <w:tcW w:w="630" w:type="dxa"/>
          </w:tcPr>
          <w:p w14:paraId="0EAC457F" w14:textId="77777777" w:rsidR="00392122" w:rsidRDefault="00392122" w:rsidP="005B1D29">
            <w:pPr>
              <w:jc w:val="center"/>
              <w:rPr>
                <w:sz w:val="28"/>
                <w:szCs w:val="28"/>
              </w:rPr>
            </w:pPr>
          </w:p>
        </w:tc>
        <w:tc>
          <w:tcPr>
            <w:tcW w:w="625" w:type="dxa"/>
          </w:tcPr>
          <w:p w14:paraId="01F2CF17" w14:textId="77777777" w:rsidR="00392122" w:rsidRDefault="00392122" w:rsidP="005B1D29">
            <w:pPr>
              <w:jc w:val="center"/>
              <w:rPr>
                <w:sz w:val="28"/>
                <w:szCs w:val="28"/>
              </w:rPr>
            </w:pPr>
          </w:p>
        </w:tc>
      </w:tr>
    </w:tbl>
    <w:p w14:paraId="2922F2B7" w14:textId="77777777" w:rsidR="00392122" w:rsidRDefault="00392122" w:rsidP="00392122"/>
    <w:p w14:paraId="1FB3C052" w14:textId="77777777" w:rsidR="00CD50EE" w:rsidRDefault="00CD50EE" w:rsidP="00392122"/>
    <w:p w14:paraId="0471EAA9" w14:textId="77777777" w:rsidR="00CD50EE" w:rsidRDefault="00CD50EE" w:rsidP="00392122"/>
    <w:p w14:paraId="48FE513A" w14:textId="77777777" w:rsidR="00CD50EE" w:rsidRDefault="00CD50EE" w:rsidP="00392122"/>
    <w:p w14:paraId="27523C4A" w14:textId="77777777" w:rsidR="00CD50EE" w:rsidRDefault="00CD50EE" w:rsidP="00392122"/>
    <w:p w14:paraId="57AE9587" w14:textId="77777777" w:rsidR="00CD50EE" w:rsidRDefault="00CD50EE" w:rsidP="00392122"/>
    <w:p w14:paraId="5F838025" w14:textId="6ECFA782" w:rsidR="00762710" w:rsidRDefault="00762710" w:rsidP="00C46A0F">
      <w:pPr>
        <w:pStyle w:val="Heading1"/>
      </w:pPr>
      <w:r w:rsidRPr="00EE2507">
        <w:rPr>
          <w:highlight w:val="green"/>
        </w:rPr>
        <w:lastRenderedPageBreak/>
        <w:t>Step 4</w:t>
      </w:r>
      <w:r w:rsidR="00F64A0B" w:rsidRPr="00EE2507">
        <w:rPr>
          <w:highlight w:val="green"/>
        </w:rPr>
        <w:t xml:space="preserve">: </w:t>
      </w:r>
      <w:r w:rsidR="002C61BE" w:rsidRPr="00EE2507">
        <w:rPr>
          <w:noProof/>
          <w:highlight w:val="green"/>
        </w:rPr>
        <w:t>Outcomes</w:t>
      </w:r>
    </w:p>
    <w:tbl>
      <w:tblPr>
        <w:tblStyle w:val="TableGrid"/>
        <w:tblW w:w="0" w:type="auto"/>
        <w:tblLook w:val="04A0" w:firstRow="1" w:lastRow="0" w:firstColumn="1" w:lastColumn="0" w:noHBand="0" w:noVBand="1"/>
      </w:tblPr>
      <w:tblGrid>
        <w:gridCol w:w="7465"/>
        <w:gridCol w:w="630"/>
        <w:gridCol w:w="630"/>
        <w:gridCol w:w="625"/>
      </w:tblGrid>
      <w:tr w:rsidR="00392122" w14:paraId="269C6EA3" w14:textId="77777777" w:rsidTr="005B1D29">
        <w:trPr>
          <w:trHeight w:val="390"/>
        </w:trPr>
        <w:tc>
          <w:tcPr>
            <w:tcW w:w="7465" w:type="dxa"/>
            <w:vMerge w:val="restart"/>
          </w:tcPr>
          <w:p w14:paraId="0A62DC75" w14:textId="77777777" w:rsidR="00392122" w:rsidRPr="00EE2507" w:rsidRDefault="00392122" w:rsidP="005B1D29">
            <w:pPr>
              <w:rPr>
                <w:b/>
                <w:bCs/>
                <w:sz w:val="24"/>
                <w:szCs w:val="24"/>
              </w:rPr>
            </w:pPr>
            <w:r w:rsidRPr="00EE2507">
              <w:rPr>
                <w:b/>
                <w:bCs/>
                <w:sz w:val="24"/>
                <w:szCs w:val="24"/>
              </w:rPr>
              <w:t>Competency</w:t>
            </w:r>
          </w:p>
          <w:p w14:paraId="0DB03937" w14:textId="77777777" w:rsidR="00392122" w:rsidRDefault="00392122" w:rsidP="005B1D29">
            <w:pPr>
              <w:jc w:val="center"/>
              <w:rPr>
                <w:sz w:val="28"/>
                <w:szCs w:val="28"/>
              </w:rPr>
            </w:pPr>
          </w:p>
        </w:tc>
        <w:tc>
          <w:tcPr>
            <w:tcW w:w="1885" w:type="dxa"/>
            <w:gridSpan w:val="3"/>
          </w:tcPr>
          <w:p w14:paraId="3C8FBC1C" w14:textId="77777777" w:rsidR="00392122" w:rsidRDefault="00392122" w:rsidP="005B1D29">
            <w:pPr>
              <w:jc w:val="center"/>
              <w:rPr>
                <w:b/>
                <w:bCs/>
                <w:sz w:val="24"/>
                <w:szCs w:val="24"/>
              </w:rPr>
            </w:pPr>
            <w:r w:rsidRPr="00392122">
              <w:rPr>
                <w:b/>
                <w:bCs/>
                <w:sz w:val="24"/>
                <w:szCs w:val="24"/>
              </w:rPr>
              <w:t>Self-Assessment</w:t>
            </w:r>
          </w:p>
          <w:p w14:paraId="3F07A795" w14:textId="77777777" w:rsidR="00300D66" w:rsidRDefault="00300D66" w:rsidP="00300D66">
            <w:pPr>
              <w:jc w:val="center"/>
              <w:rPr>
                <w:sz w:val="24"/>
                <w:szCs w:val="24"/>
              </w:rPr>
            </w:pPr>
            <w:r w:rsidRPr="00392122">
              <w:rPr>
                <w:sz w:val="24"/>
                <w:szCs w:val="24"/>
              </w:rPr>
              <w:t>D=Developing</w:t>
            </w:r>
          </w:p>
          <w:p w14:paraId="23B4E196" w14:textId="77777777" w:rsidR="00300D66" w:rsidRPr="00392122" w:rsidRDefault="00300D66" w:rsidP="00300D66">
            <w:pPr>
              <w:jc w:val="center"/>
              <w:rPr>
                <w:sz w:val="24"/>
                <w:szCs w:val="24"/>
              </w:rPr>
            </w:pPr>
            <w:r>
              <w:rPr>
                <w:sz w:val="24"/>
                <w:szCs w:val="24"/>
              </w:rPr>
              <w:t>E=Emerging</w:t>
            </w:r>
          </w:p>
          <w:p w14:paraId="684B2A23" w14:textId="6D3F04E4" w:rsidR="00392122" w:rsidRPr="00392122" w:rsidRDefault="00300D66" w:rsidP="00300D66">
            <w:pPr>
              <w:jc w:val="center"/>
              <w:rPr>
                <w:b/>
                <w:bCs/>
                <w:sz w:val="24"/>
                <w:szCs w:val="24"/>
              </w:rPr>
            </w:pPr>
            <w:r w:rsidRPr="00392122">
              <w:rPr>
                <w:sz w:val="24"/>
                <w:szCs w:val="24"/>
              </w:rPr>
              <w:t>P=Proficient</w:t>
            </w:r>
          </w:p>
        </w:tc>
      </w:tr>
      <w:tr w:rsidR="00392122" w14:paraId="542E1D77" w14:textId="77777777" w:rsidTr="005B1D29">
        <w:trPr>
          <w:trHeight w:val="285"/>
        </w:trPr>
        <w:tc>
          <w:tcPr>
            <w:tcW w:w="7465" w:type="dxa"/>
            <w:vMerge/>
          </w:tcPr>
          <w:p w14:paraId="5A4D2899" w14:textId="77777777" w:rsidR="00392122" w:rsidRPr="006D780F" w:rsidRDefault="00392122" w:rsidP="005B1D29">
            <w:pPr>
              <w:rPr>
                <w:b/>
                <w:bCs/>
                <w:sz w:val="28"/>
                <w:szCs w:val="28"/>
              </w:rPr>
            </w:pPr>
          </w:p>
        </w:tc>
        <w:tc>
          <w:tcPr>
            <w:tcW w:w="630" w:type="dxa"/>
          </w:tcPr>
          <w:p w14:paraId="5D1B5710" w14:textId="77777777" w:rsidR="00392122" w:rsidRPr="00392122" w:rsidRDefault="00392122" w:rsidP="005B1D29">
            <w:pPr>
              <w:jc w:val="center"/>
              <w:rPr>
                <w:b/>
                <w:bCs/>
                <w:sz w:val="28"/>
                <w:szCs w:val="28"/>
              </w:rPr>
            </w:pPr>
            <w:r w:rsidRPr="00392122">
              <w:rPr>
                <w:b/>
                <w:bCs/>
                <w:sz w:val="28"/>
                <w:szCs w:val="28"/>
              </w:rPr>
              <w:t>D</w:t>
            </w:r>
          </w:p>
        </w:tc>
        <w:tc>
          <w:tcPr>
            <w:tcW w:w="630" w:type="dxa"/>
          </w:tcPr>
          <w:p w14:paraId="7CE7E6B6" w14:textId="46DC733D" w:rsidR="00392122" w:rsidRPr="00392122" w:rsidRDefault="00300D66" w:rsidP="005B1D29">
            <w:pPr>
              <w:jc w:val="center"/>
              <w:rPr>
                <w:b/>
                <w:bCs/>
                <w:sz w:val="28"/>
                <w:szCs w:val="28"/>
              </w:rPr>
            </w:pPr>
            <w:r>
              <w:rPr>
                <w:b/>
                <w:bCs/>
                <w:sz w:val="28"/>
                <w:szCs w:val="28"/>
              </w:rPr>
              <w:t>E</w:t>
            </w:r>
          </w:p>
        </w:tc>
        <w:tc>
          <w:tcPr>
            <w:tcW w:w="625" w:type="dxa"/>
          </w:tcPr>
          <w:p w14:paraId="678AD584" w14:textId="77777777" w:rsidR="00392122" w:rsidRPr="00392122" w:rsidRDefault="00392122" w:rsidP="005B1D29">
            <w:pPr>
              <w:jc w:val="center"/>
              <w:rPr>
                <w:b/>
                <w:bCs/>
                <w:sz w:val="28"/>
                <w:szCs w:val="28"/>
              </w:rPr>
            </w:pPr>
            <w:r w:rsidRPr="00392122">
              <w:rPr>
                <w:b/>
                <w:bCs/>
                <w:sz w:val="28"/>
                <w:szCs w:val="28"/>
              </w:rPr>
              <w:t>P</w:t>
            </w:r>
          </w:p>
        </w:tc>
      </w:tr>
      <w:tr w:rsidR="00392122" w14:paraId="3530A9A2" w14:textId="77777777" w:rsidTr="005B1D29">
        <w:tc>
          <w:tcPr>
            <w:tcW w:w="7465" w:type="dxa"/>
          </w:tcPr>
          <w:p w14:paraId="082D4962" w14:textId="2B1AB1A4" w:rsidR="00392122" w:rsidRPr="00EE2507" w:rsidRDefault="00A575CF" w:rsidP="00EE2507">
            <w:pPr>
              <w:ind w:left="60"/>
              <w:rPr>
                <w:sz w:val="24"/>
                <w:szCs w:val="24"/>
              </w:rPr>
            </w:pPr>
            <w:r w:rsidRPr="00EE2507">
              <w:rPr>
                <w:sz w:val="24"/>
                <w:szCs w:val="24"/>
              </w:rPr>
              <w:t>Engages community in developing outcomes</w:t>
            </w:r>
            <w:r w:rsidR="0080349D">
              <w:rPr>
                <w:sz w:val="24"/>
                <w:szCs w:val="24"/>
              </w:rPr>
              <w:t>.</w:t>
            </w:r>
          </w:p>
        </w:tc>
        <w:tc>
          <w:tcPr>
            <w:tcW w:w="630" w:type="dxa"/>
          </w:tcPr>
          <w:p w14:paraId="4C64DE56" w14:textId="77777777" w:rsidR="00392122" w:rsidRDefault="00392122" w:rsidP="005B1D29">
            <w:pPr>
              <w:jc w:val="center"/>
              <w:rPr>
                <w:sz w:val="28"/>
                <w:szCs w:val="28"/>
              </w:rPr>
            </w:pPr>
          </w:p>
        </w:tc>
        <w:tc>
          <w:tcPr>
            <w:tcW w:w="630" w:type="dxa"/>
          </w:tcPr>
          <w:p w14:paraId="54B269C0" w14:textId="77777777" w:rsidR="00392122" w:rsidRDefault="00392122" w:rsidP="005B1D29">
            <w:pPr>
              <w:jc w:val="center"/>
              <w:rPr>
                <w:sz w:val="28"/>
                <w:szCs w:val="28"/>
              </w:rPr>
            </w:pPr>
          </w:p>
        </w:tc>
        <w:tc>
          <w:tcPr>
            <w:tcW w:w="625" w:type="dxa"/>
          </w:tcPr>
          <w:p w14:paraId="5B8FC2CA" w14:textId="77777777" w:rsidR="00392122" w:rsidRDefault="00392122" w:rsidP="005B1D29">
            <w:pPr>
              <w:jc w:val="center"/>
              <w:rPr>
                <w:sz w:val="28"/>
                <w:szCs w:val="28"/>
              </w:rPr>
            </w:pPr>
          </w:p>
        </w:tc>
      </w:tr>
      <w:tr w:rsidR="00392122" w14:paraId="5918E749" w14:textId="77777777" w:rsidTr="005B1D29">
        <w:tc>
          <w:tcPr>
            <w:tcW w:w="7465" w:type="dxa"/>
          </w:tcPr>
          <w:p w14:paraId="19094AD2" w14:textId="7B3C23DC" w:rsidR="00FC539A" w:rsidRPr="00EE2507" w:rsidRDefault="00FC539A" w:rsidP="00EE2507">
            <w:pPr>
              <w:ind w:left="60"/>
              <w:rPr>
                <w:sz w:val="24"/>
                <w:szCs w:val="24"/>
              </w:rPr>
            </w:pPr>
            <w:r w:rsidRPr="00EE2507">
              <w:rPr>
                <w:sz w:val="24"/>
                <w:szCs w:val="24"/>
              </w:rPr>
              <w:t xml:space="preserve">Sets </w:t>
            </w:r>
            <w:r w:rsidR="00C76D65">
              <w:rPr>
                <w:sz w:val="24"/>
                <w:szCs w:val="24"/>
              </w:rPr>
              <w:t>outcomes</w:t>
            </w:r>
            <w:r w:rsidRPr="00EE2507">
              <w:rPr>
                <w:sz w:val="24"/>
                <w:szCs w:val="24"/>
              </w:rPr>
              <w:t xml:space="preserve"> that are specific, measurable, attainable, realistic, time limited, inclusive, and equitable (SMARTIE)</w:t>
            </w:r>
          </w:p>
          <w:p w14:paraId="26E8750F" w14:textId="227F6175" w:rsidR="00392122" w:rsidRPr="00042A5B" w:rsidRDefault="00CD4CFF" w:rsidP="00042A5B">
            <w:pPr>
              <w:pStyle w:val="ListParagraph"/>
              <w:numPr>
                <w:ilvl w:val="0"/>
                <w:numId w:val="8"/>
              </w:numPr>
              <w:rPr>
                <w:sz w:val="24"/>
                <w:szCs w:val="24"/>
              </w:rPr>
            </w:pPr>
            <w:r>
              <w:rPr>
                <w:i/>
                <w:iCs/>
                <w:sz w:val="24"/>
                <w:szCs w:val="24"/>
              </w:rPr>
              <w:t xml:space="preserve">Think what </w:t>
            </w:r>
            <w:proofErr w:type="gramStart"/>
            <w:r>
              <w:rPr>
                <w:i/>
                <w:iCs/>
                <w:sz w:val="24"/>
                <w:szCs w:val="24"/>
              </w:rPr>
              <w:t>would it</w:t>
            </w:r>
            <w:proofErr w:type="gramEnd"/>
            <w:r>
              <w:rPr>
                <w:i/>
                <w:iCs/>
                <w:sz w:val="24"/>
                <w:szCs w:val="24"/>
              </w:rPr>
              <w:t xml:space="preserve"> look like if we were successful in our intervention, what do we want to see.</w:t>
            </w:r>
          </w:p>
        </w:tc>
        <w:tc>
          <w:tcPr>
            <w:tcW w:w="630" w:type="dxa"/>
          </w:tcPr>
          <w:p w14:paraId="3EDF85AF" w14:textId="77777777" w:rsidR="00392122" w:rsidRDefault="00392122" w:rsidP="005B1D29">
            <w:pPr>
              <w:jc w:val="center"/>
              <w:rPr>
                <w:sz w:val="28"/>
                <w:szCs w:val="28"/>
              </w:rPr>
            </w:pPr>
          </w:p>
        </w:tc>
        <w:tc>
          <w:tcPr>
            <w:tcW w:w="630" w:type="dxa"/>
          </w:tcPr>
          <w:p w14:paraId="20185E1F" w14:textId="77777777" w:rsidR="00392122" w:rsidRDefault="00392122" w:rsidP="005B1D29">
            <w:pPr>
              <w:jc w:val="center"/>
              <w:rPr>
                <w:sz w:val="28"/>
                <w:szCs w:val="28"/>
              </w:rPr>
            </w:pPr>
          </w:p>
        </w:tc>
        <w:tc>
          <w:tcPr>
            <w:tcW w:w="625" w:type="dxa"/>
          </w:tcPr>
          <w:p w14:paraId="61DF930B" w14:textId="77777777" w:rsidR="00392122" w:rsidRDefault="00392122" w:rsidP="005B1D29">
            <w:pPr>
              <w:jc w:val="center"/>
              <w:rPr>
                <w:sz w:val="28"/>
                <w:szCs w:val="28"/>
              </w:rPr>
            </w:pPr>
          </w:p>
        </w:tc>
      </w:tr>
      <w:tr w:rsidR="00392122" w14:paraId="10C86290" w14:textId="77777777" w:rsidTr="005B1D29">
        <w:tc>
          <w:tcPr>
            <w:tcW w:w="7465" w:type="dxa"/>
          </w:tcPr>
          <w:p w14:paraId="3E1D9ED7" w14:textId="5B7C1BDA" w:rsidR="0032789C" w:rsidRDefault="0032789C" w:rsidP="00EE2507">
            <w:pPr>
              <w:ind w:left="60"/>
              <w:rPr>
                <w:sz w:val="24"/>
                <w:szCs w:val="24"/>
              </w:rPr>
            </w:pPr>
            <w:r w:rsidRPr="00EE2507">
              <w:rPr>
                <w:sz w:val="24"/>
                <w:szCs w:val="24"/>
              </w:rPr>
              <w:t>Uses established benchmarks (i.e. Healthy People 2030)/promising practice to identify expected outcomes.</w:t>
            </w:r>
            <w:r w:rsidR="00EA1FE0">
              <w:rPr>
                <w:sz w:val="24"/>
                <w:szCs w:val="24"/>
              </w:rPr>
              <w:t xml:space="preserve"> Clearly state and document these goals (and communicate them with </w:t>
            </w:r>
            <w:r w:rsidR="00CD001E">
              <w:rPr>
                <w:sz w:val="24"/>
                <w:szCs w:val="24"/>
              </w:rPr>
              <w:t>appropriate leaders).</w:t>
            </w:r>
          </w:p>
          <w:p w14:paraId="2B6DB0A4" w14:textId="322D4616" w:rsidR="00392122" w:rsidRPr="00EE2507" w:rsidRDefault="00CD4CFF" w:rsidP="00EA1FE0">
            <w:pPr>
              <w:pStyle w:val="ListParagraph"/>
              <w:numPr>
                <w:ilvl w:val="0"/>
                <w:numId w:val="11"/>
              </w:numPr>
              <w:rPr>
                <w:sz w:val="24"/>
                <w:szCs w:val="24"/>
              </w:rPr>
            </w:pPr>
            <w:r>
              <w:rPr>
                <w:i/>
                <w:iCs/>
                <w:sz w:val="24"/>
                <w:szCs w:val="24"/>
              </w:rPr>
              <w:t xml:space="preserve">When making outcomes “measurable” there needs to be an objective number (i.e. 80% of the population will, 12% increase). The number can be hard to determine and so use the county or other goals already in place </w:t>
            </w:r>
            <w:r w:rsidR="00EA1FE0">
              <w:rPr>
                <w:i/>
                <w:iCs/>
                <w:sz w:val="24"/>
                <w:szCs w:val="24"/>
              </w:rPr>
              <w:t>to help you determine a realistic number.</w:t>
            </w:r>
          </w:p>
        </w:tc>
        <w:tc>
          <w:tcPr>
            <w:tcW w:w="630" w:type="dxa"/>
          </w:tcPr>
          <w:p w14:paraId="2A1E443E" w14:textId="77777777" w:rsidR="00392122" w:rsidRDefault="00392122" w:rsidP="005B1D29">
            <w:pPr>
              <w:jc w:val="center"/>
              <w:rPr>
                <w:sz w:val="28"/>
                <w:szCs w:val="28"/>
              </w:rPr>
            </w:pPr>
          </w:p>
        </w:tc>
        <w:tc>
          <w:tcPr>
            <w:tcW w:w="630" w:type="dxa"/>
          </w:tcPr>
          <w:p w14:paraId="662CCEFF" w14:textId="77777777" w:rsidR="00392122" w:rsidRDefault="00392122" w:rsidP="005B1D29">
            <w:pPr>
              <w:jc w:val="center"/>
              <w:rPr>
                <w:sz w:val="28"/>
                <w:szCs w:val="28"/>
              </w:rPr>
            </w:pPr>
          </w:p>
        </w:tc>
        <w:tc>
          <w:tcPr>
            <w:tcW w:w="625" w:type="dxa"/>
          </w:tcPr>
          <w:p w14:paraId="600DE99F" w14:textId="77777777" w:rsidR="00392122" w:rsidRDefault="00392122" w:rsidP="005B1D29">
            <w:pPr>
              <w:jc w:val="center"/>
              <w:rPr>
                <w:sz w:val="28"/>
                <w:szCs w:val="28"/>
              </w:rPr>
            </w:pPr>
          </w:p>
        </w:tc>
      </w:tr>
    </w:tbl>
    <w:p w14:paraId="6DEF24C7" w14:textId="7436F3F2" w:rsidR="00392122" w:rsidRPr="00392122" w:rsidRDefault="00392122" w:rsidP="00392122"/>
    <w:p w14:paraId="5CB36911" w14:textId="071460F7" w:rsidR="00F64A0B" w:rsidRDefault="00F64A0B" w:rsidP="00C46A0F">
      <w:pPr>
        <w:pStyle w:val="Heading1"/>
      </w:pPr>
      <w:r w:rsidRPr="00CD001E">
        <w:rPr>
          <w:highlight w:val="green"/>
        </w:rPr>
        <w:t xml:space="preserve">Step 5: </w:t>
      </w:r>
      <w:r w:rsidR="002C61BE" w:rsidRPr="00CD001E">
        <w:rPr>
          <w:noProof/>
          <w:highlight w:val="green"/>
        </w:rPr>
        <w:t>Plan &amp; Implement</w:t>
      </w:r>
    </w:p>
    <w:tbl>
      <w:tblPr>
        <w:tblStyle w:val="TableGrid"/>
        <w:tblW w:w="0" w:type="auto"/>
        <w:tblLook w:val="04A0" w:firstRow="1" w:lastRow="0" w:firstColumn="1" w:lastColumn="0" w:noHBand="0" w:noVBand="1"/>
      </w:tblPr>
      <w:tblGrid>
        <w:gridCol w:w="7465"/>
        <w:gridCol w:w="630"/>
        <w:gridCol w:w="630"/>
        <w:gridCol w:w="625"/>
      </w:tblGrid>
      <w:tr w:rsidR="00392122" w14:paraId="4DEB5820" w14:textId="77777777" w:rsidTr="005B1D29">
        <w:trPr>
          <w:trHeight w:val="390"/>
        </w:trPr>
        <w:tc>
          <w:tcPr>
            <w:tcW w:w="7465" w:type="dxa"/>
            <w:vMerge w:val="restart"/>
          </w:tcPr>
          <w:p w14:paraId="7938028B" w14:textId="77777777" w:rsidR="00392122" w:rsidRPr="002C7CDC" w:rsidRDefault="00392122" w:rsidP="005B1D29">
            <w:pPr>
              <w:rPr>
                <w:b/>
                <w:bCs/>
                <w:sz w:val="24"/>
                <w:szCs w:val="24"/>
              </w:rPr>
            </w:pPr>
            <w:r w:rsidRPr="002C7CDC">
              <w:rPr>
                <w:b/>
                <w:bCs/>
                <w:sz w:val="24"/>
                <w:szCs w:val="24"/>
              </w:rPr>
              <w:t>Competency</w:t>
            </w:r>
          </w:p>
          <w:p w14:paraId="74C674C5" w14:textId="77777777" w:rsidR="00392122" w:rsidRDefault="00392122" w:rsidP="005B1D29">
            <w:pPr>
              <w:jc w:val="center"/>
              <w:rPr>
                <w:sz w:val="28"/>
                <w:szCs w:val="28"/>
              </w:rPr>
            </w:pPr>
          </w:p>
        </w:tc>
        <w:tc>
          <w:tcPr>
            <w:tcW w:w="1885" w:type="dxa"/>
            <w:gridSpan w:val="3"/>
          </w:tcPr>
          <w:p w14:paraId="7C7AA784" w14:textId="77777777" w:rsidR="00392122" w:rsidRDefault="00392122" w:rsidP="005B1D29">
            <w:pPr>
              <w:jc w:val="center"/>
              <w:rPr>
                <w:b/>
                <w:bCs/>
                <w:sz w:val="24"/>
                <w:szCs w:val="24"/>
              </w:rPr>
            </w:pPr>
            <w:r w:rsidRPr="00392122">
              <w:rPr>
                <w:b/>
                <w:bCs/>
                <w:sz w:val="24"/>
                <w:szCs w:val="24"/>
              </w:rPr>
              <w:t>Self-Assessment</w:t>
            </w:r>
          </w:p>
          <w:p w14:paraId="152407B7" w14:textId="77777777" w:rsidR="003869AB" w:rsidRDefault="003869AB" w:rsidP="003869AB">
            <w:pPr>
              <w:jc w:val="center"/>
              <w:rPr>
                <w:sz w:val="24"/>
                <w:szCs w:val="24"/>
              </w:rPr>
            </w:pPr>
            <w:r w:rsidRPr="00392122">
              <w:rPr>
                <w:sz w:val="24"/>
                <w:szCs w:val="24"/>
              </w:rPr>
              <w:t>D=Developing</w:t>
            </w:r>
          </w:p>
          <w:p w14:paraId="2248A749" w14:textId="77777777" w:rsidR="003869AB" w:rsidRPr="00392122" w:rsidRDefault="003869AB" w:rsidP="003869AB">
            <w:pPr>
              <w:jc w:val="center"/>
              <w:rPr>
                <w:sz w:val="24"/>
                <w:szCs w:val="24"/>
              </w:rPr>
            </w:pPr>
            <w:r>
              <w:rPr>
                <w:sz w:val="24"/>
                <w:szCs w:val="24"/>
              </w:rPr>
              <w:t>E=Emerging</w:t>
            </w:r>
          </w:p>
          <w:p w14:paraId="3837C0C7" w14:textId="58467103" w:rsidR="00392122" w:rsidRPr="00392122" w:rsidRDefault="003869AB" w:rsidP="003869AB">
            <w:pPr>
              <w:jc w:val="center"/>
              <w:rPr>
                <w:b/>
                <w:bCs/>
                <w:sz w:val="24"/>
                <w:szCs w:val="24"/>
              </w:rPr>
            </w:pPr>
            <w:r w:rsidRPr="00392122">
              <w:rPr>
                <w:sz w:val="24"/>
                <w:szCs w:val="24"/>
              </w:rPr>
              <w:t>P=Proficient</w:t>
            </w:r>
          </w:p>
        </w:tc>
      </w:tr>
      <w:tr w:rsidR="00392122" w14:paraId="022C4077" w14:textId="77777777" w:rsidTr="005B1D29">
        <w:trPr>
          <w:trHeight w:val="285"/>
        </w:trPr>
        <w:tc>
          <w:tcPr>
            <w:tcW w:w="7465" w:type="dxa"/>
            <w:vMerge/>
          </w:tcPr>
          <w:p w14:paraId="58A0A88D" w14:textId="77777777" w:rsidR="00392122" w:rsidRPr="006D780F" w:rsidRDefault="00392122" w:rsidP="005B1D29">
            <w:pPr>
              <w:rPr>
                <w:b/>
                <w:bCs/>
                <w:sz w:val="28"/>
                <w:szCs w:val="28"/>
              </w:rPr>
            </w:pPr>
          </w:p>
        </w:tc>
        <w:tc>
          <w:tcPr>
            <w:tcW w:w="630" w:type="dxa"/>
          </w:tcPr>
          <w:p w14:paraId="266F1CC4" w14:textId="77777777" w:rsidR="00392122" w:rsidRPr="00392122" w:rsidRDefault="00392122" w:rsidP="005B1D29">
            <w:pPr>
              <w:jc w:val="center"/>
              <w:rPr>
                <w:b/>
                <w:bCs/>
                <w:sz w:val="28"/>
                <w:szCs w:val="28"/>
              </w:rPr>
            </w:pPr>
            <w:r w:rsidRPr="00392122">
              <w:rPr>
                <w:b/>
                <w:bCs/>
                <w:sz w:val="28"/>
                <w:szCs w:val="28"/>
              </w:rPr>
              <w:t>D</w:t>
            </w:r>
          </w:p>
        </w:tc>
        <w:tc>
          <w:tcPr>
            <w:tcW w:w="630" w:type="dxa"/>
          </w:tcPr>
          <w:p w14:paraId="0FAF4221" w14:textId="09F83A25" w:rsidR="00392122" w:rsidRPr="00392122" w:rsidRDefault="003869AB" w:rsidP="005B1D29">
            <w:pPr>
              <w:jc w:val="center"/>
              <w:rPr>
                <w:b/>
                <w:bCs/>
                <w:sz w:val="28"/>
                <w:szCs w:val="28"/>
              </w:rPr>
            </w:pPr>
            <w:r>
              <w:rPr>
                <w:b/>
                <w:bCs/>
                <w:sz w:val="28"/>
                <w:szCs w:val="28"/>
              </w:rPr>
              <w:t>E</w:t>
            </w:r>
          </w:p>
        </w:tc>
        <w:tc>
          <w:tcPr>
            <w:tcW w:w="625" w:type="dxa"/>
          </w:tcPr>
          <w:p w14:paraId="5188A4EF" w14:textId="77777777" w:rsidR="00392122" w:rsidRPr="00392122" w:rsidRDefault="00392122" w:rsidP="005B1D29">
            <w:pPr>
              <w:jc w:val="center"/>
              <w:rPr>
                <w:b/>
                <w:bCs/>
                <w:sz w:val="28"/>
                <w:szCs w:val="28"/>
              </w:rPr>
            </w:pPr>
            <w:r w:rsidRPr="00392122">
              <w:rPr>
                <w:b/>
                <w:bCs/>
                <w:sz w:val="28"/>
                <w:szCs w:val="28"/>
              </w:rPr>
              <w:t>P</w:t>
            </w:r>
          </w:p>
        </w:tc>
      </w:tr>
      <w:tr w:rsidR="00392122" w14:paraId="27EA1294" w14:textId="77777777" w:rsidTr="005B1D29">
        <w:tc>
          <w:tcPr>
            <w:tcW w:w="7465" w:type="dxa"/>
          </w:tcPr>
          <w:p w14:paraId="40B16F3B" w14:textId="194B1555" w:rsidR="002C7CDC" w:rsidRDefault="00C72EDD" w:rsidP="002838A8">
            <w:pPr>
              <w:rPr>
                <w:sz w:val="24"/>
                <w:szCs w:val="24"/>
              </w:rPr>
            </w:pPr>
            <w:r w:rsidRPr="002C7CDC">
              <w:rPr>
                <w:sz w:val="24"/>
                <w:szCs w:val="24"/>
              </w:rPr>
              <w:t>Develops a holistic, evidence-based, innovative, population-based plan</w:t>
            </w:r>
            <w:r w:rsidR="0080349D">
              <w:rPr>
                <w:sz w:val="24"/>
                <w:szCs w:val="24"/>
              </w:rPr>
              <w:t xml:space="preserve"> based on </w:t>
            </w:r>
            <w:r w:rsidR="00C76D65">
              <w:rPr>
                <w:sz w:val="24"/>
                <w:szCs w:val="24"/>
              </w:rPr>
              <w:t>outcome</w:t>
            </w:r>
            <w:r w:rsidR="0080349D">
              <w:rPr>
                <w:sz w:val="24"/>
                <w:szCs w:val="24"/>
              </w:rPr>
              <w:t>s already established</w:t>
            </w:r>
            <w:r w:rsidR="002C7CDC">
              <w:rPr>
                <w:sz w:val="24"/>
                <w:szCs w:val="24"/>
              </w:rPr>
              <w:t>.</w:t>
            </w:r>
          </w:p>
          <w:p w14:paraId="5CCE6239" w14:textId="77777777" w:rsidR="001924B1" w:rsidRDefault="002C7CDC" w:rsidP="001924B1">
            <w:pPr>
              <w:rPr>
                <w:i/>
                <w:iCs/>
                <w:sz w:val="24"/>
                <w:szCs w:val="24"/>
              </w:rPr>
            </w:pPr>
            <w:r w:rsidRPr="001924B1">
              <w:rPr>
                <w:i/>
                <w:iCs/>
                <w:sz w:val="24"/>
                <w:szCs w:val="24"/>
              </w:rPr>
              <w:t>A nursing</w:t>
            </w:r>
            <w:r w:rsidR="001924B1" w:rsidRPr="001924B1">
              <w:rPr>
                <w:i/>
                <w:iCs/>
                <w:sz w:val="24"/>
                <w:szCs w:val="24"/>
              </w:rPr>
              <w:t xml:space="preserve"> population-based plan includes</w:t>
            </w:r>
            <w:r w:rsidR="001924B1">
              <w:rPr>
                <w:i/>
                <w:iCs/>
                <w:sz w:val="24"/>
                <w:szCs w:val="24"/>
              </w:rPr>
              <w:t>:</w:t>
            </w:r>
          </w:p>
          <w:p w14:paraId="04A84735" w14:textId="006D6197" w:rsidR="001924B1" w:rsidRPr="001924B1" w:rsidRDefault="001924B1" w:rsidP="00D769FC">
            <w:pPr>
              <w:pStyle w:val="ListParagraph"/>
              <w:numPr>
                <w:ilvl w:val="0"/>
                <w:numId w:val="17"/>
              </w:numPr>
              <w:rPr>
                <w:sz w:val="24"/>
                <w:szCs w:val="24"/>
              </w:rPr>
            </w:pPr>
            <w:r>
              <w:rPr>
                <w:i/>
                <w:iCs/>
                <w:sz w:val="24"/>
                <w:szCs w:val="24"/>
              </w:rPr>
              <w:t>A</w:t>
            </w:r>
            <w:r w:rsidRPr="001924B1">
              <w:rPr>
                <w:i/>
                <w:iCs/>
                <w:sz w:val="24"/>
                <w:szCs w:val="24"/>
              </w:rPr>
              <w:t>ll 3 levels of prevention</w:t>
            </w:r>
            <w:r>
              <w:rPr>
                <w:i/>
                <w:iCs/>
                <w:sz w:val="24"/>
                <w:szCs w:val="24"/>
              </w:rPr>
              <w:t xml:space="preserve"> (1</w:t>
            </w:r>
            <w:r w:rsidRPr="001924B1">
              <w:rPr>
                <w:i/>
                <w:iCs/>
                <w:sz w:val="24"/>
                <w:szCs w:val="24"/>
                <w:vertAlign w:val="superscript"/>
              </w:rPr>
              <w:t>st</w:t>
            </w:r>
            <w:r>
              <w:rPr>
                <w:i/>
                <w:iCs/>
                <w:sz w:val="24"/>
                <w:szCs w:val="24"/>
              </w:rPr>
              <w:t>, 2</w:t>
            </w:r>
            <w:r w:rsidRPr="001924B1">
              <w:rPr>
                <w:i/>
                <w:iCs/>
                <w:sz w:val="24"/>
                <w:szCs w:val="24"/>
                <w:vertAlign w:val="superscript"/>
              </w:rPr>
              <w:t>nd</w:t>
            </w:r>
            <w:r>
              <w:rPr>
                <w:i/>
                <w:iCs/>
                <w:sz w:val="24"/>
                <w:szCs w:val="24"/>
              </w:rPr>
              <w:t xml:space="preserve">, 3rd) and ideally puts emphasis on primary prevention, </w:t>
            </w:r>
          </w:p>
          <w:p w14:paraId="5BD6E698" w14:textId="7527A405" w:rsidR="001924B1" w:rsidRPr="008A7FB1" w:rsidRDefault="001924B1" w:rsidP="00D769FC">
            <w:pPr>
              <w:pStyle w:val="ListParagraph"/>
              <w:numPr>
                <w:ilvl w:val="0"/>
                <w:numId w:val="17"/>
              </w:numPr>
              <w:rPr>
                <w:i/>
                <w:iCs/>
                <w:sz w:val="24"/>
                <w:szCs w:val="24"/>
              </w:rPr>
            </w:pPr>
            <w:r>
              <w:rPr>
                <w:sz w:val="24"/>
                <w:szCs w:val="24"/>
              </w:rPr>
              <w:t>A</w:t>
            </w:r>
            <w:r w:rsidR="00C72EDD" w:rsidRPr="001924B1">
              <w:rPr>
                <w:sz w:val="24"/>
                <w:szCs w:val="24"/>
              </w:rPr>
              <w:t xml:space="preserve">ddresses </w:t>
            </w:r>
            <w:r>
              <w:rPr>
                <w:sz w:val="24"/>
                <w:szCs w:val="24"/>
              </w:rPr>
              <w:t xml:space="preserve">3 </w:t>
            </w:r>
            <w:r w:rsidR="00C72EDD" w:rsidRPr="001924B1">
              <w:rPr>
                <w:sz w:val="24"/>
                <w:szCs w:val="24"/>
              </w:rPr>
              <w:t>different levels: student/family, groups, school, community, policy</w:t>
            </w:r>
            <w:r w:rsidR="00C10414">
              <w:rPr>
                <w:sz w:val="24"/>
                <w:szCs w:val="24"/>
              </w:rPr>
              <w:t>.</w:t>
            </w:r>
            <w:r w:rsidR="00D769FC">
              <w:rPr>
                <w:sz w:val="24"/>
                <w:szCs w:val="24"/>
              </w:rPr>
              <w:t xml:space="preserve"> </w:t>
            </w:r>
            <w:r w:rsidR="008A7FB1">
              <w:rPr>
                <w:sz w:val="24"/>
                <w:szCs w:val="24"/>
              </w:rPr>
              <w:t>(</w:t>
            </w:r>
            <w:r w:rsidR="008A7FB1">
              <w:rPr>
                <w:i/>
                <w:iCs/>
                <w:sz w:val="24"/>
                <w:szCs w:val="24"/>
              </w:rPr>
              <w:t xml:space="preserve">A multi-tiered system of support framework should be utilized to include </w:t>
            </w:r>
            <w:r w:rsidR="008A7FB1" w:rsidRPr="008A7FB1">
              <w:rPr>
                <w:i/>
                <w:iCs/>
                <w:sz w:val="24"/>
                <w:szCs w:val="24"/>
              </w:rPr>
              <w:t>focusing</w:t>
            </w:r>
            <w:r w:rsidR="00D769FC" w:rsidRPr="008A7FB1">
              <w:rPr>
                <w:i/>
                <w:iCs/>
                <w:sz w:val="24"/>
                <w:szCs w:val="24"/>
              </w:rPr>
              <w:t xml:space="preserve"> on marginalized populations and those living in vulnerable situations, to avoid negative outcomes)</w:t>
            </w:r>
            <w:r w:rsidR="008A7FB1">
              <w:rPr>
                <w:i/>
                <w:iCs/>
                <w:sz w:val="24"/>
                <w:szCs w:val="24"/>
              </w:rPr>
              <w:t>.</w:t>
            </w:r>
          </w:p>
          <w:p w14:paraId="1DAC748D" w14:textId="2EFA05C7" w:rsidR="00392122" w:rsidRPr="00042A5B" w:rsidRDefault="001924B1" w:rsidP="00D769FC">
            <w:pPr>
              <w:pStyle w:val="ListParagraph"/>
              <w:numPr>
                <w:ilvl w:val="0"/>
                <w:numId w:val="17"/>
              </w:numPr>
              <w:rPr>
                <w:i/>
                <w:iCs/>
                <w:sz w:val="24"/>
                <w:szCs w:val="24"/>
              </w:rPr>
            </w:pPr>
            <w:r w:rsidRPr="00042A5B">
              <w:rPr>
                <w:i/>
                <w:iCs/>
                <w:sz w:val="24"/>
                <w:szCs w:val="24"/>
              </w:rPr>
              <w:t>D</w:t>
            </w:r>
            <w:r w:rsidR="00C72EDD" w:rsidRPr="00042A5B">
              <w:rPr>
                <w:i/>
                <w:iCs/>
                <w:sz w:val="24"/>
                <w:szCs w:val="24"/>
              </w:rPr>
              <w:t>irectly links back to diagnoses and outcomes</w:t>
            </w:r>
            <w:r w:rsidRPr="00042A5B">
              <w:rPr>
                <w:i/>
                <w:iCs/>
                <w:sz w:val="24"/>
                <w:szCs w:val="24"/>
              </w:rPr>
              <w:t xml:space="preserve"> that were derived by the community assessment</w:t>
            </w:r>
            <w:r w:rsidR="00C10414" w:rsidRPr="00042A5B">
              <w:rPr>
                <w:i/>
                <w:iCs/>
                <w:sz w:val="24"/>
                <w:szCs w:val="24"/>
              </w:rPr>
              <w:t>.</w:t>
            </w:r>
          </w:p>
          <w:p w14:paraId="2473C0CB" w14:textId="77777777" w:rsidR="0080349D" w:rsidRDefault="0080349D" w:rsidP="0080349D">
            <w:pPr>
              <w:pStyle w:val="ListParagraph"/>
              <w:rPr>
                <w:sz w:val="24"/>
                <w:szCs w:val="24"/>
              </w:rPr>
            </w:pPr>
          </w:p>
          <w:p w14:paraId="66841838" w14:textId="18B14E2A" w:rsidR="002838A8" w:rsidRDefault="00DA0F41" w:rsidP="00DA0F41">
            <w:pPr>
              <w:rPr>
                <w:i/>
                <w:iCs/>
                <w:sz w:val="24"/>
                <w:szCs w:val="24"/>
              </w:rPr>
            </w:pPr>
            <w:r>
              <w:rPr>
                <w:i/>
                <w:iCs/>
                <w:sz w:val="24"/>
                <w:szCs w:val="24"/>
              </w:rPr>
              <w:t>An evidence-based plan includes interventions that are based on the best evidence or experiences available</w:t>
            </w:r>
            <w:r w:rsidR="003F3930">
              <w:rPr>
                <w:i/>
                <w:iCs/>
                <w:sz w:val="24"/>
                <w:szCs w:val="24"/>
              </w:rPr>
              <w:t xml:space="preserve"> and should include multiple modes</w:t>
            </w:r>
            <w:r w:rsidR="00004818">
              <w:rPr>
                <w:i/>
                <w:iCs/>
                <w:sz w:val="24"/>
                <w:szCs w:val="24"/>
              </w:rPr>
              <w:t xml:space="preserve"> (education should NEVER be the only intervention)</w:t>
            </w:r>
            <w:r>
              <w:rPr>
                <w:i/>
                <w:iCs/>
                <w:sz w:val="24"/>
                <w:szCs w:val="24"/>
              </w:rPr>
              <w:t>.</w:t>
            </w:r>
          </w:p>
          <w:p w14:paraId="24AE849A" w14:textId="739098DD" w:rsidR="003F3930" w:rsidRDefault="003F3930" w:rsidP="00D769FC">
            <w:pPr>
              <w:pStyle w:val="ListParagraph"/>
              <w:numPr>
                <w:ilvl w:val="0"/>
                <w:numId w:val="17"/>
              </w:numPr>
              <w:rPr>
                <w:i/>
                <w:iCs/>
                <w:sz w:val="24"/>
                <w:szCs w:val="24"/>
              </w:rPr>
            </w:pPr>
            <w:r>
              <w:rPr>
                <w:i/>
                <w:iCs/>
                <w:sz w:val="24"/>
                <w:szCs w:val="24"/>
              </w:rPr>
              <w:lastRenderedPageBreak/>
              <w:t xml:space="preserve">Interventions </w:t>
            </w:r>
            <w:r w:rsidR="00004818">
              <w:rPr>
                <w:i/>
                <w:iCs/>
                <w:sz w:val="24"/>
                <w:szCs w:val="24"/>
              </w:rPr>
              <w:t>may</w:t>
            </w:r>
            <w:r>
              <w:rPr>
                <w:i/>
                <w:iCs/>
                <w:sz w:val="24"/>
                <w:szCs w:val="24"/>
              </w:rPr>
              <w:t xml:space="preserve"> include teaching</w:t>
            </w:r>
            <w:r w:rsidR="00D769FC">
              <w:rPr>
                <w:i/>
                <w:iCs/>
                <w:sz w:val="24"/>
                <w:szCs w:val="24"/>
              </w:rPr>
              <w:t xml:space="preserve"> (including evidence-based pedagogy)</w:t>
            </w:r>
            <w:r>
              <w:rPr>
                <w:i/>
                <w:iCs/>
                <w:sz w:val="24"/>
                <w:szCs w:val="24"/>
              </w:rPr>
              <w:t>, policy changes</w:t>
            </w:r>
            <w:r w:rsidR="00004818">
              <w:rPr>
                <w:i/>
                <w:iCs/>
                <w:sz w:val="24"/>
                <w:szCs w:val="24"/>
              </w:rPr>
              <w:t>,</w:t>
            </w:r>
            <w:r w:rsidR="00D93974">
              <w:rPr>
                <w:i/>
                <w:iCs/>
                <w:sz w:val="24"/>
                <w:szCs w:val="24"/>
              </w:rPr>
              <w:t xml:space="preserve"> advocacy,</w:t>
            </w:r>
            <w:r w:rsidR="00004818">
              <w:rPr>
                <w:i/>
                <w:iCs/>
                <w:sz w:val="24"/>
                <w:szCs w:val="24"/>
              </w:rPr>
              <w:t xml:space="preserve"> incentive programs, activities, screenings, health promotion campaigns, etc.</w:t>
            </w:r>
          </w:p>
          <w:p w14:paraId="087E1007" w14:textId="77777777" w:rsidR="003F3930" w:rsidRDefault="00D93974" w:rsidP="00D769FC">
            <w:pPr>
              <w:pStyle w:val="ListParagraph"/>
              <w:numPr>
                <w:ilvl w:val="0"/>
                <w:numId w:val="17"/>
              </w:numPr>
              <w:rPr>
                <w:i/>
                <w:iCs/>
                <w:sz w:val="24"/>
                <w:szCs w:val="24"/>
              </w:rPr>
            </w:pPr>
            <w:r w:rsidRPr="00F7648C">
              <w:rPr>
                <w:i/>
                <w:iCs/>
                <w:sz w:val="24"/>
                <w:szCs w:val="24"/>
              </w:rPr>
              <w:t xml:space="preserve">As appropriate integrate technology, culture, and community traditions into the plan. </w:t>
            </w:r>
          </w:p>
          <w:p w14:paraId="76B1CE53" w14:textId="53BEF23D" w:rsidR="00D769FC" w:rsidRPr="00F7648C" w:rsidRDefault="00D769FC" w:rsidP="00D769FC">
            <w:pPr>
              <w:pStyle w:val="ListParagraph"/>
              <w:numPr>
                <w:ilvl w:val="0"/>
                <w:numId w:val="17"/>
              </w:numPr>
              <w:rPr>
                <w:i/>
                <w:iCs/>
                <w:sz w:val="24"/>
                <w:szCs w:val="24"/>
              </w:rPr>
            </w:pPr>
            <w:r w:rsidRPr="00D769FC">
              <w:rPr>
                <w:i/>
                <w:iCs/>
                <w:sz w:val="24"/>
                <w:szCs w:val="24"/>
              </w:rPr>
              <w:t>Uses a variety of communication methods to share population-based messages.</w:t>
            </w:r>
          </w:p>
        </w:tc>
        <w:tc>
          <w:tcPr>
            <w:tcW w:w="630" w:type="dxa"/>
          </w:tcPr>
          <w:p w14:paraId="1E452FBB" w14:textId="77777777" w:rsidR="00392122" w:rsidRDefault="00392122" w:rsidP="005B1D29">
            <w:pPr>
              <w:jc w:val="center"/>
              <w:rPr>
                <w:sz w:val="28"/>
                <w:szCs w:val="28"/>
              </w:rPr>
            </w:pPr>
          </w:p>
        </w:tc>
        <w:tc>
          <w:tcPr>
            <w:tcW w:w="630" w:type="dxa"/>
          </w:tcPr>
          <w:p w14:paraId="5F44E0CA" w14:textId="77777777" w:rsidR="00392122" w:rsidRDefault="00392122" w:rsidP="005B1D29">
            <w:pPr>
              <w:jc w:val="center"/>
              <w:rPr>
                <w:sz w:val="28"/>
                <w:szCs w:val="28"/>
              </w:rPr>
            </w:pPr>
          </w:p>
        </w:tc>
        <w:tc>
          <w:tcPr>
            <w:tcW w:w="625" w:type="dxa"/>
          </w:tcPr>
          <w:p w14:paraId="707086A3" w14:textId="77777777" w:rsidR="00392122" w:rsidRDefault="00392122" w:rsidP="005B1D29">
            <w:pPr>
              <w:jc w:val="center"/>
              <w:rPr>
                <w:sz w:val="28"/>
                <w:szCs w:val="28"/>
              </w:rPr>
            </w:pPr>
          </w:p>
        </w:tc>
      </w:tr>
      <w:tr w:rsidR="00392122" w14:paraId="3271EB79" w14:textId="77777777" w:rsidTr="005B1D29">
        <w:tc>
          <w:tcPr>
            <w:tcW w:w="7465" w:type="dxa"/>
          </w:tcPr>
          <w:p w14:paraId="5F71D24D" w14:textId="7864260C" w:rsidR="00392122" w:rsidRDefault="002C7EF0" w:rsidP="002C7CDC">
            <w:pPr>
              <w:ind w:left="60"/>
              <w:rPr>
                <w:sz w:val="24"/>
                <w:szCs w:val="24"/>
              </w:rPr>
            </w:pPr>
            <w:r>
              <w:rPr>
                <w:sz w:val="24"/>
                <w:szCs w:val="24"/>
              </w:rPr>
              <w:t>Engages</w:t>
            </w:r>
            <w:r w:rsidR="00F137B2" w:rsidRPr="002C7CDC">
              <w:rPr>
                <w:sz w:val="24"/>
                <w:szCs w:val="24"/>
              </w:rPr>
              <w:t xml:space="preserve"> community partners</w:t>
            </w:r>
            <w:r>
              <w:rPr>
                <w:sz w:val="24"/>
                <w:szCs w:val="24"/>
              </w:rPr>
              <w:t xml:space="preserve"> and alliances</w:t>
            </w:r>
            <w:r w:rsidR="00F137B2" w:rsidRPr="002C7CDC">
              <w:rPr>
                <w:sz w:val="24"/>
                <w:szCs w:val="24"/>
              </w:rPr>
              <w:t xml:space="preserve"> in plan development</w:t>
            </w:r>
            <w:r w:rsidR="00520C6D">
              <w:rPr>
                <w:sz w:val="24"/>
                <w:szCs w:val="24"/>
              </w:rPr>
              <w:t xml:space="preserve"> and execution.</w:t>
            </w:r>
          </w:p>
          <w:p w14:paraId="59D778E1" w14:textId="07CCD2AC" w:rsidR="00520C6D" w:rsidRPr="002C7EF0" w:rsidRDefault="00940184" w:rsidP="002C7EF0">
            <w:pPr>
              <w:pStyle w:val="ListParagraph"/>
              <w:numPr>
                <w:ilvl w:val="0"/>
                <w:numId w:val="15"/>
              </w:numPr>
              <w:rPr>
                <w:sz w:val="24"/>
                <w:szCs w:val="24"/>
              </w:rPr>
            </w:pPr>
            <w:r>
              <w:rPr>
                <w:i/>
                <w:iCs/>
                <w:sz w:val="24"/>
                <w:szCs w:val="24"/>
              </w:rPr>
              <w:t xml:space="preserve">This includes not just the community stakeholders in step </w:t>
            </w:r>
            <w:proofErr w:type="gramStart"/>
            <w:r>
              <w:rPr>
                <w:i/>
                <w:iCs/>
                <w:sz w:val="24"/>
                <w:szCs w:val="24"/>
              </w:rPr>
              <w:t>1, but</w:t>
            </w:r>
            <w:proofErr w:type="gramEnd"/>
            <w:r>
              <w:rPr>
                <w:i/>
                <w:iCs/>
                <w:sz w:val="24"/>
                <w:szCs w:val="24"/>
              </w:rPr>
              <w:t xml:space="preserve"> may include others who are experts </w:t>
            </w:r>
            <w:r w:rsidR="00976F84">
              <w:rPr>
                <w:i/>
                <w:iCs/>
                <w:sz w:val="24"/>
                <w:szCs w:val="24"/>
              </w:rPr>
              <w:t>in the field, have resources that can be leveraged, or are already addressing the issue</w:t>
            </w:r>
            <w:r w:rsidR="002C7EF0">
              <w:rPr>
                <w:i/>
                <w:iCs/>
                <w:sz w:val="24"/>
                <w:szCs w:val="24"/>
              </w:rPr>
              <w:t xml:space="preserve"> (in the field or at the advocacy/policy level)</w:t>
            </w:r>
            <w:r w:rsidR="00974B40">
              <w:rPr>
                <w:i/>
                <w:iCs/>
                <w:sz w:val="24"/>
                <w:szCs w:val="24"/>
              </w:rPr>
              <w:t>.</w:t>
            </w:r>
          </w:p>
        </w:tc>
        <w:tc>
          <w:tcPr>
            <w:tcW w:w="630" w:type="dxa"/>
          </w:tcPr>
          <w:p w14:paraId="3A4523A9" w14:textId="77777777" w:rsidR="00392122" w:rsidRDefault="00392122" w:rsidP="005B1D29">
            <w:pPr>
              <w:jc w:val="center"/>
              <w:rPr>
                <w:sz w:val="28"/>
                <w:szCs w:val="28"/>
              </w:rPr>
            </w:pPr>
          </w:p>
        </w:tc>
        <w:tc>
          <w:tcPr>
            <w:tcW w:w="630" w:type="dxa"/>
          </w:tcPr>
          <w:p w14:paraId="0975CEA8" w14:textId="77777777" w:rsidR="00392122" w:rsidRDefault="00392122" w:rsidP="005B1D29">
            <w:pPr>
              <w:jc w:val="center"/>
              <w:rPr>
                <w:sz w:val="28"/>
                <w:szCs w:val="28"/>
              </w:rPr>
            </w:pPr>
          </w:p>
        </w:tc>
        <w:tc>
          <w:tcPr>
            <w:tcW w:w="625" w:type="dxa"/>
          </w:tcPr>
          <w:p w14:paraId="0785C8B8" w14:textId="77777777" w:rsidR="00392122" w:rsidRDefault="00392122" w:rsidP="005B1D29">
            <w:pPr>
              <w:jc w:val="center"/>
              <w:rPr>
                <w:sz w:val="28"/>
                <w:szCs w:val="28"/>
              </w:rPr>
            </w:pPr>
          </w:p>
        </w:tc>
      </w:tr>
      <w:tr w:rsidR="00392122" w14:paraId="4A67E079" w14:textId="77777777" w:rsidTr="005B1D29">
        <w:tc>
          <w:tcPr>
            <w:tcW w:w="7465" w:type="dxa"/>
          </w:tcPr>
          <w:p w14:paraId="3CB77FF7" w14:textId="49689F06" w:rsidR="002C7EF0" w:rsidRDefault="002C7EF0" w:rsidP="002C7EF0">
            <w:pPr>
              <w:ind w:left="60"/>
              <w:rPr>
                <w:sz w:val="24"/>
                <w:szCs w:val="24"/>
              </w:rPr>
            </w:pPr>
            <w:r>
              <w:rPr>
                <w:sz w:val="24"/>
                <w:szCs w:val="24"/>
              </w:rPr>
              <w:t>C</w:t>
            </w:r>
            <w:r w:rsidRPr="002C7CDC">
              <w:rPr>
                <w:sz w:val="24"/>
                <w:szCs w:val="24"/>
              </w:rPr>
              <w:t xml:space="preserve">oordinates community efforts, systems, organization, and resources to implement </w:t>
            </w:r>
            <w:proofErr w:type="gramStart"/>
            <w:r w:rsidRPr="002C7CDC">
              <w:rPr>
                <w:sz w:val="24"/>
                <w:szCs w:val="24"/>
              </w:rPr>
              <w:t>plan</w:t>
            </w:r>
            <w:proofErr w:type="gramEnd"/>
            <w:r w:rsidRPr="002C7CDC">
              <w:rPr>
                <w:sz w:val="24"/>
                <w:szCs w:val="24"/>
              </w:rPr>
              <w:t>.</w:t>
            </w:r>
            <w:r w:rsidR="00F7648C">
              <w:rPr>
                <w:sz w:val="24"/>
                <w:szCs w:val="24"/>
              </w:rPr>
              <w:t xml:space="preserve"> </w:t>
            </w:r>
          </w:p>
          <w:p w14:paraId="0B3314C4" w14:textId="6AF18DE0" w:rsidR="00F7648C" w:rsidRPr="00D769FC" w:rsidRDefault="00F7648C" w:rsidP="00F7648C">
            <w:pPr>
              <w:pStyle w:val="ListParagraph"/>
              <w:numPr>
                <w:ilvl w:val="0"/>
                <w:numId w:val="15"/>
              </w:numPr>
              <w:rPr>
                <w:i/>
                <w:iCs/>
                <w:sz w:val="24"/>
                <w:szCs w:val="24"/>
              </w:rPr>
            </w:pPr>
            <w:r w:rsidRPr="00D769FC">
              <w:rPr>
                <w:i/>
                <w:iCs/>
                <w:sz w:val="24"/>
                <w:szCs w:val="24"/>
              </w:rPr>
              <w:t>Partners with librarians, faculty, and community providers to address student, family, community health literacy needs and looks for cross-curriculum opportunities.</w:t>
            </w:r>
          </w:p>
          <w:p w14:paraId="57635660" w14:textId="1CEDD42D" w:rsidR="00392122" w:rsidRPr="002C7CDC" w:rsidRDefault="00F7648C" w:rsidP="00D769FC">
            <w:pPr>
              <w:pStyle w:val="ListParagraph"/>
              <w:numPr>
                <w:ilvl w:val="0"/>
                <w:numId w:val="15"/>
              </w:numPr>
              <w:rPr>
                <w:sz w:val="24"/>
                <w:szCs w:val="24"/>
              </w:rPr>
            </w:pPr>
            <w:r w:rsidRPr="00D769FC">
              <w:rPr>
                <w:i/>
                <w:iCs/>
                <w:sz w:val="24"/>
                <w:szCs w:val="24"/>
              </w:rPr>
              <w:t>Partners with community organizations and/or other school professionals to provide evidence-based health promotion and/or disease prevention programs to groups or entire community</w:t>
            </w:r>
            <w:r w:rsidRPr="00D769FC">
              <w:rPr>
                <w:sz w:val="24"/>
                <w:szCs w:val="24"/>
              </w:rPr>
              <w:t>.</w:t>
            </w:r>
          </w:p>
        </w:tc>
        <w:tc>
          <w:tcPr>
            <w:tcW w:w="630" w:type="dxa"/>
          </w:tcPr>
          <w:p w14:paraId="18F57D6A" w14:textId="77777777" w:rsidR="00392122" w:rsidRDefault="00392122" w:rsidP="005B1D29">
            <w:pPr>
              <w:jc w:val="center"/>
              <w:rPr>
                <w:sz w:val="28"/>
                <w:szCs w:val="28"/>
              </w:rPr>
            </w:pPr>
          </w:p>
        </w:tc>
        <w:tc>
          <w:tcPr>
            <w:tcW w:w="630" w:type="dxa"/>
          </w:tcPr>
          <w:p w14:paraId="1CD90B80" w14:textId="77777777" w:rsidR="00392122" w:rsidRDefault="00392122" w:rsidP="005B1D29">
            <w:pPr>
              <w:jc w:val="center"/>
              <w:rPr>
                <w:sz w:val="28"/>
                <w:szCs w:val="28"/>
              </w:rPr>
            </w:pPr>
          </w:p>
        </w:tc>
        <w:tc>
          <w:tcPr>
            <w:tcW w:w="625" w:type="dxa"/>
          </w:tcPr>
          <w:p w14:paraId="4D9AE59F" w14:textId="77777777" w:rsidR="00392122" w:rsidRDefault="00392122" w:rsidP="005B1D29">
            <w:pPr>
              <w:jc w:val="center"/>
              <w:rPr>
                <w:sz w:val="28"/>
                <w:szCs w:val="28"/>
              </w:rPr>
            </w:pPr>
          </w:p>
        </w:tc>
      </w:tr>
      <w:tr w:rsidR="006D73F8" w14:paraId="168B2EE9" w14:textId="77777777" w:rsidTr="005B1D29">
        <w:tc>
          <w:tcPr>
            <w:tcW w:w="7465" w:type="dxa"/>
          </w:tcPr>
          <w:p w14:paraId="17F7A375" w14:textId="37D391F8" w:rsidR="006D73F8" w:rsidRPr="002C7CDC" w:rsidRDefault="00D769FC" w:rsidP="00F7648C">
            <w:pPr>
              <w:ind w:left="60"/>
              <w:rPr>
                <w:sz w:val="24"/>
                <w:szCs w:val="24"/>
              </w:rPr>
            </w:pPr>
            <w:r w:rsidRPr="00974B40">
              <w:rPr>
                <w:sz w:val="24"/>
                <w:szCs w:val="24"/>
              </w:rPr>
              <w:t>Modifies plan based on continuous monitoring</w:t>
            </w:r>
            <w:r>
              <w:rPr>
                <w:sz w:val="24"/>
                <w:szCs w:val="24"/>
              </w:rPr>
              <w:t xml:space="preserve"> (see evaluation)</w:t>
            </w:r>
          </w:p>
        </w:tc>
        <w:tc>
          <w:tcPr>
            <w:tcW w:w="630" w:type="dxa"/>
          </w:tcPr>
          <w:p w14:paraId="12468364" w14:textId="77777777" w:rsidR="006D73F8" w:rsidRDefault="006D73F8" w:rsidP="005B1D29">
            <w:pPr>
              <w:jc w:val="center"/>
              <w:rPr>
                <w:sz w:val="28"/>
                <w:szCs w:val="28"/>
              </w:rPr>
            </w:pPr>
          </w:p>
        </w:tc>
        <w:tc>
          <w:tcPr>
            <w:tcW w:w="630" w:type="dxa"/>
          </w:tcPr>
          <w:p w14:paraId="362B5C89" w14:textId="77777777" w:rsidR="006D73F8" w:rsidRDefault="006D73F8" w:rsidP="005B1D29">
            <w:pPr>
              <w:jc w:val="center"/>
              <w:rPr>
                <w:sz w:val="28"/>
                <w:szCs w:val="28"/>
              </w:rPr>
            </w:pPr>
          </w:p>
        </w:tc>
        <w:tc>
          <w:tcPr>
            <w:tcW w:w="625" w:type="dxa"/>
          </w:tcPr>
          <w:p w14:paraId="3889B901" w14:textId="77777777" w:rsidR="006D73F8" w:rsidRDefault="006D73F8" w:rsidP="005B1D29">
            <w:pPr>
              <w:jc w:val="center"/>
              <w:rPr>
                <w:sz w:val="28"/>
                <w:szCs w:val="28"/>
              </w:rPr>
            </w:pPr>
          </w:p>
        </w:tc>
      </w:tr>
    </w:tbl>
    <w:p w14:paraId="49B328FB" w14:textId="77777777" w:rsidR="00392122" w:rsidRPr="00392122" w:rsidRDefault="00392122" w:rsidP="00392122"/>
    <w:p w14:paraId="0250B5BC" w14:textId="28C9B431" w:rsidR="00F64A0B" w:rsidRPr="00C46A0F" w:rsidRDefault="00F64A0B" w:rsidP="00C46A0F">
      <w:pPr>
        <w:pStyle w:val="Heading1"/>
      </w:pPr>
      <w:r w:rsidRPr="00D769FC">
        <w:rPr>
          <w:highlight w:val="green"/>
        </w:rPr>
        <w:t xml:space="preserve">Step 6: </w:t>
      </w:r>
      <w:r w:rsidR="002C61BE" w:rsidRPr="00D769FC">
        <w:rPr>
          <w:noProof/>
          <w:highlight w:val="green"/>
        </w:rPr>
        <w:t>Evaluation</w:t>
      </w:r>
    </w:p>
    <w:tbl>
      <w:tblPr>
        <w:tblStyle w:val="TableGrid"/>
        <w:tblW w:w="0" w:type="auto"/>
        <w:tblLook w:val="04A0" w:firstRow="1" w:lastRow="0" w:firstColumn="1" w:lastColumn="0" w:noHBand="0" w:noVBand="1"/>
      </w:tblPr>
      <w:tblGrid>
        <w:gridCol w:w="7465"/>
        <w:gridCol w:w="630"/>
        <w:gridCol w:w="630"/>
        <w:gridCol w:w="625"/>
      </w:tblGrid>
      <w:tr w:rsidR="00392122" w14:paraId="2A697A7A" w14:textId="77777777" w:rsidTr="005B1D29">
        <w:trPr>
          <w:trHeight w:val="390"/>
        </w:trPr>
        <w:tc>
          <w:tcPr>
            <w:tcW w:w="7465" w:type="dxa"/>
            <w:vMerge w:val="restart"/>
          </w:tcPr>
          <w:p w14:paraId="18A338DB" w14:textId="77777777" w:rsidR="00392122" w:rsidRPr="006D780F" w:rsidRDefault="00392122" w:rsidP="005B1D29">
            <w:pPr>
              <w:rPr>
                <w:b/>
                <w:bCs/>
                <w:sz w:val="28"/>
                <w:szCs w:val="28"/>
              </w:rPr>
            </w:pPr>
            <w:r w:rsidRPr="006D780F">
              <w:rPr>
                <w:b/>
                <w:bCs/>
                <w:sz w:val="28"/>
                <w:szCs w:val="28"/>
              </w:rPr>
              <w:t>Competency</w:t>
            </w:r>
          </w:p>
          <w:p w14:paraId="48C8DDEF" w14:textId="77777777" w:rsidR="00392122" w:rsidRDefault="00392122" w:rsidP="005B1D29">
            <w:pPr>
              <w:jc w:val="center"/>
              <w:rPr>
                <w:sz w:val="28"/>
                <w:szCs w:val="28"/>
              </w:rPr>
            </w:pPr>
          </w:p>
        </w:tc>
        <w:tc>
          <w:tcPr>
            <w:tcW w:w="1885" w:type="dxa"/>
            <w:gridSpan w:val="3"/>
          </w:tcPr>
          <w:p w14:paraId="5CF6F263" w14:textId="77777777" w:rsidR="00392122" w:rsidRDefault="00392122" w:rsidP="005B1D29">
            <w:pPr>
              <w:jc w:val="center"/>
              <w:rPr>
                <w:b/>
                <w:bCs/>
                <w:sz w:val="24"/>
                <w:szCs w:val="24"/>
              </w:rPr>
            </w:pPr>
            <w:r w:rsidRPr="00392122">
              <w:rPr>
                <w:b/>
                <w:bCs/>
                <w:sz w:val="24"/>
                <w:szCs w:val="24"/>
              </w:rPr>
              <w:t>Self-Assessment</w:t>
            </w:r>
          </w:p>
          <w:p w14:paraId="6FFFCA45" w14:textId="77777777" w:rsidR="003869AB" w:rsidRDefault="003869AB" w:rsidP="003869AB">
            <w:pPr>
              <w:jc w:val="center"/>
              <w:rPr>
                <w:sz w:val="24"/>
                <w:szCs w:val="24"/>
              </w:rPr>
            </w:pPr>
            <w:r w:rsidRPr="00392122">
              <w:rPr>
                <w:sz w:val="24"/>
                <w:szCs w:val="24"/>
              </w:rPr>
              <w:t>D=Developing</w:t>
            </w:r>
          </w:p>
          <w:p w14:paraId="42FFB7C5" w14:textId="77777777" w:rsidR="003869AB" w:rsidRPr="00392122" w:rsidRDefault="003869AB" w:rsidP="003869AB">
            <w:pPr>
              <w:jc w:val="center"/>
              <w:rPr>
                <w:sz w:val="24"/>
                <w:szCs w:val="24"/>
              </w:rPr>
            </w:pPr>
            <w:r>
              <w:rPr>
                <w:sz w:val="24"/>
                <w:szCs w:val="24"/>
              </w:rPr>
              <w:t>E=Emerging</w:t>
            </w:r>
          </w:p>
          <w:p w14:paraId="70C75735" w14:textId="6739E066" w:rsidR="00392122" w:rsidRPr="00392122" w:rsidRDefault="003869AB" w:rsidP="003869AB">
            <w:pPr>
              <w:jc w:val="center"/>
              <w:rPr>
                <w:b/>
                <w:bCs/>
                <w:sz w:val="24"/>
                <w:szCs w:val="24"/>
              </w:rPr>
            </w:pPr>
            <w:r w:rsidRPr="00392122">
              <w:rPr>
                <w:sz w:val="24"/>
                <w:szCs w:val="24"/>
              </w:rPr>
              <w:t>P=Proficient</w:t>
            </w:r>
          </w:p>
        </w:tc>
      </w:tr>
      <w:tr w:rsidR="00392122" w14:paraId="77810724" w14:textId="77777777" w:rsidTr="005B1D29">
        <w:trPr>
          <w:trHeight w:val="285"/>
        </w:trPr>
        <w:tc>
          <w:tcPr>
            <w:tcW w:w="7465" w:type="dxa"/>
            <w:vMerge/>
          </w:tcPr>
          <w:p w14:paraId="2B8C554A" w14:textId="77777777" w:rsidR="00392122" w:rsidRPr="006D780F" w:rsidRDefault="00392122" w:rsidP="005B1D29">
            <w:pPr>
              <w:rPr>
                <w:b/>
                <w:bCs/>
                <w:sz w:val="28"/>
                <w:szCs w:val="28"/>
              </w:rPr>
            </w:pPr>
          </w:p>
        </w:tc>
        <w:tc>
          <w:tcPr>
            <w:tcW w:w="630" w:type="dxa"/>
          </w:tcPr>
          <w:p w14:paraId="41B0CFD9" w14:textId="77777777" w:rsidR="00392122" w:rsidRPr="00392122" w:rsidRDefault="00392122" w:rsidP="005B1D29">
            <w:pPr>
              <w:jc w:val="center"/>
              <w:rPr>
                <w:b/>
                <w:bCs/>
                <w:sz w:val="28"/>
                <w:szCs w:val="28"/>
              </w:rPr>
            </w:pPr>
            <w:r w:rsidRPr="00392122">
              <w:rPr>
                <w:b/>
                <w:bCs/>
                <w:sz w:val="28"/>
                <w:szCs w:val="28"/>
              </w:rPr>
              <w:t>D</w:t>
            </w:r>
          </w:p>
        </w:tc>
        <w:tc>
          <w:tcPr>
            <w:tcW w:w="630" w:type="dxa"/>
          </w:tcPr>
          <w:p w14:paraId="37229B1D" w14:textId="4F4D5A0B" w:rsidR="00392122" w:rsidRPr="00392122" w:rsidRDefault="003869AB" w:rsidP="005B1D29">
            <w:pPr>
              <w:jc w:val="center"/>
              <w:rPr>
                <w:b/>
                <w:bCs/>
                <w:sz w:val="28"/>
                <w:szCs w:val="28"/>
              </w:rPr>
            </w:pPr>
            <w:r>
              <w:rPr>
                <w:b/>
                <w:bCs/>
                <w:sz w:val="28"/>
                <w:szCs w:val="28"/>
              </w:rPr>
              <w:t>E</w:t>
            </w:r>
          </w:p>
        </w:tc>
        <w:tc>
          <w:tcPr>
            <w:tcW w:w="625" w:type="dxa"/>
          </w:tcPr>
          <w:p w14:paraId="45A574DC" w14:textId="77777777" w:rsidR="00392122" w:rsidRPr="00392122" w:rsidRDefault="00392122" w:rsidP="005B1D29">
            <w:pPr>
              <w:jc w:val="center"/>
              <w:rPr>
                <w:b/>
                <w:bCs/>
                <w:sz w:val="28"/>
                <w:szCs w:val="28"/>
              </w:rPr>
            </w:pPr>
            <w:r w:rsidRPr="00392122">
              <w:rPr>
                <w:b/>
                <w:bCs/>
                <w:sz w:val="28"/>
                <w:szCs w:val="28"/>
              </w:rPr>
              <w:t>P</w:t>
            </w:r>
          </w:p>
        </w:tc>
      </w:tr>
      <w:tr w:rsidR="00392122" w14:paraId="650FB0F9" w14:textId="77777777" w:rsidTr="005B1D29">
        <w:tc>
          <w:tcPr>
            <w:tcW w:w="7465" w:type="dxa"/>
          </w:tcPr>
          <w:p w14:paraId="7FEF2DDF" w14:textId="353BA431" w:rsidR="000B3B5A" w:rsidRDefault="000B3B5A" w:rsidP="002529E0">
            <w:pPr>
              <w:rPr>
                <w:sz w:val="24"/>
                <w:szCs w:val="24"/>
              </w:rPr>
            </w:pPr>
            <w:r>
              <w:rPr>
                <w:sz w:val="24"/>
                <w:szCs w:val="24"/>
              </w:rPr>
              <w:t>Evaluate</w:t>
            </w:r>
            <w:r w:rsidR="0080349D">
              <w:rPr>
                <w:sz w:val="24"/>
                <w:szCs w:val="24"/>
              </w:rPr>
              <w:t>s</w:t>
            </w:r>
            <w:r>
              <w:rPr>
                <w:sz w:val="24"/>
                <w:szCs w:val="24"/>
              </w:rPr>
              <w:t xml:space="preserve"> process of c</w:t>
            </w:r>
            <w:r w:rsidR="0080349D">
              <w:rPr>
                <w:sz w:val="24"/>
                <w:szCs w:val="24"/>
              </w:rPr>
              <w:t>onducting the c</w:t>
            </w:r>
            <w:r>
              <w:rPr>
                <w:sz w:val="24"/>
                <w:szCs w:val="24"/>
              </w:rPr>
              <w:t>ommunity assessment</w:t>
            </w:r>
          </w:p>
          <w:p w14:paraId="1E3F0E58" w14:textId="2696D8F4" w:rsidR="00FA0AA4" w:rsidRPr="00FA0AA4" w:rsidRDefault="000B3B5A" w:rsidP="00FA0AA4">
            <w:pPr>
              <w:pStyle w:val="ListParagraph"/>
              <w:numPr>
                <w:ilvl w:val="0"/>
                <w:numId w:val="19"/>
              </w:numPr>
              <w:rPr>
                <w:i/>
                <w:iCs/>
                <w:sz w:val="24"/>
                <w:szCs w:val="24"/>
              </w:rPr>
            </w:pPr>
            <w:r w:rsidRPr="00FA0AA4">
              <w:rPr>
                <w:i/>
                <w:iCs/>
                <w:sz w:val="24"/>
                <w:szCs w:val="24"/>
              </w:rPr>
              <w:t>Debrief</w:t>
            </w:r>
            <w:r w:rsidR="00FA0AA4" w:rsidRPr="00FA0AA4">
              <w:rPr>
                <w:i/>
                <w:iCs/>
                <w:sz w:val="24"/>
                <w:szCs w:val="24"/>
              </w:rPr>
              <w:t>s-seeking peer</w:t>
            </w:r>
            <w:r w:rsidR="0080349D">
              <w:rPr>
                <w:i/>
                <w:iCs/>
                <w:sz w:val="24"/>
                <w:szCs w:val="24"/>
              </w:rPr>
              <w:t xml:space="preserve"> and</w:t>
            </w:r>
            <w:r w:rsidR="00FA0AA4" w:rsidRPr="00FA0AA4">
              <w:rPr>
                <w:i/>
                <w:iCs/>
                <w:sz w:val="24"/>
                <w:szCs w:val="24"/>
              </w:rPr>
              <w:t xml:space="preserve"> community organization (step 1) input on how well the process went and what could be done differently in the future.</w:t>
            </w:r>
          </w:p>
          <w:p w14:paraId="03DB7911" w14:textId="00CE8E6D" w:rsidR="00392122" w:rsidRPr="00FA0AA4" w:rsidRDefault="000B3B5A" w:rsidP="00FA0AA4">
            <w:pPr>
              <w:pStyle w:val="ListParagraph"/>
              <w:numPr>
                <w:ilvl w:val="0"/>
                <w:numId w:val="19"/>
              </w:numPr>
              <w:rPr>
                <w:i/>
                <w:iCs/>
                <w:sz w:val="24"/>
                <w:szCs w:val="24"/>
              </w:rPr>
            </w:pPr>
            <w:r w:rsidRPr="00FA0AA4">
              <w:rPr>
                <w:i/>
                <w:iCs/>
                <w:sz w:val="24"/>
                <w:szCs w:val="24"/>
              </w:rPr>
              <w:t>Determines the safety, timeliness, effectiveness, efficiency, equitability</w:t>
            </w:r>
            <w:r w:rsidR="007C578F">
              <w:rPr>
                <w:i/>
                <w:iCs/>
                <w:sz w:val="24"/>
                <w:szCs w:val="24"/>
              </w:rPr>
              <w:t xml:space="preserve"> of the process and plan developed.</w:t>
            </w:r>
          </w:p>
          <w:p w14:paraId="2BFBED82" w14:textId="5702B778" w:rsidR="000B3B5A" w:rsidRPr="002529E0" w:rsidRDefault="000B3B5A" w:rsidP="007C578F">
            <w:pPr>
              <w:pStyle w:val="ListParagraph"/>
              <w:numPr>
                <w:ilvl w:val="0"/>
                <w:numId w:val="19"/>
              </w:numPr>
              <w:rPr>
                <w:sz w:val="24"/>
                <w:szCs w:val="24"/>
              </w:rPr>
            </w:pPr>
            <w:r w:rsidRPr="00FA0AA4">
              <w:rPr>
                <w:i/>
                <w:iCs/>
                <w:sz w:val="24"/>
                <w:szCs w:val="24"/>
              </w:rPr>
              <w:t>Throughout the plan evaluates the fidelity and application of interventions</w:t>
            </w:r>
            <w:r w:rsidR="0005051A">
              <w:rPr>
                <w:i/>
                <w:iCs/>
                <w:sz w:val="24"/>
                <w:szCs w:val="24"/>
              </w:rPr>
              <w:t>.</w:t>
            </w:r>
          </w:p>
        </w:tc>
        <w:tc>
          <w:tcPr>
            <w:tcW w:w="630" w:type="dxa"/>
          </w:tcPr>
          <w:p w14:paraId="7AD370C2" w14:textId="77777777" w:rsidR="00392122" w:rsidRDefault="00392122" w:rsidP="005B1D29">
            <w:pPr>
              <w:jc w:val="center"/>
              <w:rPr>
                <w:sz w:val="28"/>
                <w:szCs w:val="28"/>
              </w:rPr>
            </w:pPr>
          </w:p>
        </w:tc>
        <w:tc>
          <w:tcPr>
            <w:tcW w:w="630" w:type="dxa"/>
          </w:tcPr>
          <w:p w14:paraId="1C99CF32" w14:textId="77777777" w:rsidR="00392122" w:rsidRDefault="00392122" w:rsidP="005B1D29">
            <w:pPr>
              <w:jc w:val="center"/>
              <w:rPr>
                <w:sz w:val="28"/>
                <w:szCs w:val="28"/>
              </w:rPr>
            </w:pPr>
          </w:p>
        </w:tc>
        <w:tc>
          <w:tcPr>
            <w:tcW w:w="625" w:type="dxa"/>
          </w:tcPr>
          <w:p w14:paraId="53AE696F" w14:textId="77777777" w:rsidR="00392122" w:rsidRDefault="00392122" w:rsidP="005B1D29">
            <w:pPr>
              <w:jc w:val="center"/>
              <w:rPr>
                <w:sz w:val="28"/>
                <w:szCs w:val="28"/>
              </w:rPr>
            </w:pPr>
          </w:p>
        </w:tc>
      </w:tr>
      <w:tr w:rsidR="000B3B5A" w14:paraId="5010B5D7" w14:textId="77777777" w:rsidTr="005B1D29">
        <w:tc>
          <w:tcPr>
            <w:tcW w:w="7465" w:type="dxa"/>
          </w:tcPr>
          <w:p w14:paraId="375D91B3" w14:textId="09CC0065" w:rsidR="000B3B5A" w:rsidRDefault="000B3B5A" w:rsidP="002529E0">
            <w:pPr>
              <w:rPr>
                <w:sz w:val="24"/>
                <w:szCs w:val="24"/>
              </w:rPr>
            </w:pPr>
            <w:r>
              <w:rPr>
                <w:sz w:val="24"/>
                <w:szCs w:val="24"/>
              </w:rPr>
              <w:t xml:space="preserve">Evaluates </w:t>
            </w:r>
            <w:r w:rsidR="00FA0AA4">
              <w:rPr>
                <w:sz w:val="24"/>
                <w:szCs w:val="24"/>
              </w:rPr>
              <w:t xml:space="preserve">Community </w:t>
            </w:r>
            <w:r>
              <w:rPr>
                <w:sz w:val="24"/>
                <w:szCs w:val="24"/>
              </w:rPr>
              <w:t>Plan</w:t>
            </w:r>
          </w:p>
          <w:p w14:paraId="49176F39" w14:textId="53646E0A" w:rsidR="000B3B5A" w:rsidRPr="005D13C3" w:rsidRDefault="000B3B5A" w:rsidP="005D13C3">
            <w:pPr>
              <w:pStyle w:val="ListParagraph"/>
              <w:numPr>
                <w:ilvl w:val="0"/>
                <w:numId w:val="20"/>
              </w:numPr>
              <w:rPr>
                <w:i/>
                <w:iCs/>
                <w:sz w:val="24"/>
                <w:szCs w:val="24"/>
              </w:rPr>
            </w:pPr>
            <w:r w:rsidRPr="005D13C3">
              <w:rPr>
                <w:i/>
                <w:iCs/>
                <w:sz w:val="24"/>
                <w:szCs w:val="24"/>
              </w:rPr>
              <w:t>Utilizes data</w:t>
            </w:r>
            <w:r w:rsidR="005D13C3" w:rsidRPr="005D13C3">
              <w:rPr>
                <w:i/>
                <w:iCs/>
                <w:sz w:val="24"/>
                <w:szCs w:val="24"/>
              </w:rPr>
              <w:t xml:space="preserve">, </w:t>
            </w:r>
            <w:r w:rsidRPr="005D13C3">
              <w:rPr>
                <w:i/>
                <w:iCs/>
                <w:sz w:val="24"/>
                <w:szCs w:val="24"/>
              </w:rPr>
              <w:t xml:space="preserve">applicable standards (i.e. quadruple aim) to determine if </w:t>
            </w:r>
            <w:r w:rsidR="00C76D65">
              <w:rPr>
                <w:i/>
                <w:iCs/>
                <w:sz w:val="24"/>
                <w:szCs w:val="24"/>
              </w:rPr>
              <w:t>outcome</w:t>
            </w:r>
            <w:r w:rsidRPr="005D13C3">
              <w:rPr>
                <w:i/>
                <w:iCs/>
                <w:sz w:val="24"/>
                <w:szCs w:val="24"/>
              </w:rPr>
              <w:t>s have been met</w:t>
            </w:r>
            <w:r w:rsidR="005D13C3" w:rsidRPr="005D13C3">
              <w:rPr>
                <w:i/>
                <w:iCs/>
                <w:sz w:val="24"/>
                <w:szCs w:val="24"/>
              </w:rPr>
              <w:t>.</w:t>
            </w:r>
          </w:p>
          <w:p w14:paraId="216710BA" w14:textId="625CB998" w:rsidR="005D13C3" w:rsidRDefault="005D13C3" w:rsidP="0005051A">
            <w:pPr>
              <w:pStyle w:val="ListParagraph"/>
              <w:numPr>
                <w:ilvl w:val="0"/>
                <w:numId w:val="20"/>
              </w:numPr>
              <w:rPr>
                <w:sz w:val="24"/>
                <w:szCs w:val="24"/>
              </w:rPr>
            </w:pPr>
            <w:r w:rsidRPr="005D13C3">
              <w:rPr>
                <w:i/>
                <w:iCs/>
                <w:sz w:val="24"/>
                <w:szCs w:val="24"/>
              </w:rPr>
              <w:t xml:space="preserve">Collects feedback from </w:t>
            </w:r>
            <w:r>
              <w:rPr>
                <w:i/>
                <w:iCs/>
                <w:sz w:val="24"/>
                <w:szCs w:val="24"/>
              </w:rPr>
              <w:t xml:space="preserve">peers, </w:t>
            </w:r>
            <w:r w:rsidRPr="005D13C3">
              <w:rPr>
                <w:i/>
                <w:iCs/>
                <w:sz w:val="24"/>
                <w:szCs w:val="24"/>
              </w:rPr>
              <w:t xml:space="preserve">students/family, teachers, </w:t>
            </w:r>
            <w:r>
              <w:rPr>
                <w:i/>
                <w:iCs/>
                <w:sz w:val="24"/>
                <w:szCs w:val="24"/>
              </w:rPr>
              <w:t xml:space="preserve">supervisors, </w:t>
            </w:r>
            <w:r w:rsidR="004527E1">
              <w:rPr>
                <w:i/>
                <w:iCs/>
                <w:sz w:val="24"/>
                <w:szCs w:val="24"/>
              </w:rPr>
              <w:t>etc. R</w:t>
            </w:r>
            <w:r w:rsidRPr="005D13C3">
              <w:rPr>
                <w:i/>
                <w:iCs/>
                <w:sz w:val="24"/>
                <w:szCs w:val="24"/>
              </w:rPr>
              <w:t>eviews</w:t>
            </w:r>
            <w:r w:rsidR="004527E1">
              <w:rPr>
                <w:i/>
                <w:iCs/>
                <w:sz w:val="24"/>
                <w:szCs w:val="24"/>
              </w:rPr>
              <w:t xml:space="preserve"> and </w:t>
            </w:r>
            <w:r w:rsidRPr="005D13C3">
              <w:rPr>
                <w:i/>
                <w:iCs/>
                <w:sz w:val="24"/>
                <w:szCs w:val="24"/>
              </w:rPr>
              <w:t>incorporat</w:t>
            </w:r>
            <w:r w:rsidR="004527E1">
              <w:rPr>
                <w:i/>
                <w:iCs/>
                <w:sz w:val="24"/>
                <w:szCs w:val="24"/>
              </w:rPr>
              <w:t>es</w:t>
            </w:r>
            <w:r w:rsidRPr="005D13C3">
              <w:rPr>
                <w:i/>
                <w:iCs/>
                <w:sz w:val="24"/>
                <w:szCs w:val="24"/>
              </w:rPr>
              <w:t xml:space="preserve"> feedback into the plan.</w:t>
            </w:r>
          </w:p>
        </w:tc>
        <w:tc>
          <w:tcPr>
            <w:tcW w:w="630" w:type="dxa"/>
          </w:tcPr>
          <w:p w14:paraId="09F978DB" w14:textId="77777777" w:rsidR="000B3B5A" w:rsidRDefault="000B3B5A" w:rsidP="005B1D29">
            <w:pPr>
              <w:jc w:val="center"/>
              <w:rPr>
                <w:sz w:val="28"/>
                <w:szCs w:val="28"/>
              </w:rPr>
            </w:pPr>
          </w:p>
        </w:tc>
        <w:tc>
          <w:tcPr>
            <w:tcW w:w="630" w:type="dxa"/>
          </w:tcPr>
          <w:p w14:paraId="429E0F66" w14:textId="77777777" w:rsidR="000B3B5A" w:rsidRDefault="000B3B5A" w:rsidP="005B1D29">
            <w:pPr>
              <w:jc w:val="center"/>
              <w:rPr>
                <w:sz w:val="28"/>
                <w:szCs w:val="28"/>
              </w:rPr>
            </w:pPr>
          </w:p>
        </w:tc>
        <w:tc>
          <w:tcPr>
            <w:tcW w:w="625" w:type="dxa"/>
          </w:tcPr>
          <w:p w14:paraId="44C18B7B" w14:textId="77777777" w:rsidR="000B3B5A" w:rsidRDefault="000B3B5A" w:rsidP="005B1D29">
            <w:pPr>
              <w:jc w:val="center"/>
              <w:rPr>
                <w:sz w:val="28"/>
                <w:szCs w:val="28"/>
              </w:rPr>
            </w:pPr>
          </w:p>
        </w:tc>
      </w:tr>
      <w:tr w:rsidR="00392122" w14:paraId="48042625" w14:textId="77777777" w:rsidTr="005B1D29">
        <w:tc>
          <w:tcPr>
            <w:tcW w:w="7465" w:type="dxa"/>
          </w:tcPr>
          <w:p w14:paraId="26051EA5" w14:textId="1356296F" w:rsidR="00FA0AA4" w:rsidRPr="002529E0" w:rsidRDefault="000B3B5A" w:rsidP="0005051A">
            <w:pPr>
              <w:rPr>
                <w:sz w:val="24"/>
                <w:szCs w:val="24"/>
              </w:rPr>
            </w:pPr>
            <w:r w:rsidRPr="002529E0">
              <w:rPr>
                <w:sz w:val="24"/>
                <w:szCs w:val="24"/>
              </w:rPr>
              <w:lastRenderedPageBreak/>
              <w:t>Reviews progress of outcomes and plan and modifies as needed</w:t>
            </w:r>
            <w:r w:rsidR="005D13C3">
              <w:rPr>
                <w:sz w:val="24"/>
                <w:szCs w:val="24"/>
              </w:rPr>
              <w:t>.</w:t>
            </w:r>
          </w:p>
        </w:tc>
        <w:tc>
          <w:tcPr>
            <w:tcW w:w="630" w:type="dxa"/>
          </w:tcPr>
          <w:p w14:paraId="2D755FC8" w14:textId="77777777" w:rsidR="00392122" w:rsidRDefault="00392122" w:rsidP="005B1D29">
            <w:pPr>
              <w:jc w:val="center"/>
              <w:rPr>
                <w:sz w:val="28"/>
                <w:szCs w:val="28"/>
              </w:rPr>
            </w:pPr>
          </w:p>
        </w:tc>
        <w:tc>
          <w:tcPr>
            <w:tcW w:w="630" w:type="dxa"/>
          </w:tcPr>
          <w:p w14:paraId="0AE84C35" w14:textId="77777777" w:rsidR="00392122" w:rsidRDefault="00392122" w:rsidP="005B1D29">
            <w:pPr>
              <w:jc w:val="center"/>
              <w:rPr>
                <w:sz w:val="28"/>
                <w:szCs w:val="28"/>
              </w:rPr>
            </w:pPr>
          </w:p>
        </w:tc>
        <w:tc>
          <w:tcPr>
            <w:tcW w:w="625" w:type="dxa"/>
          </w:tcPr>
          <w:p w14:paraId="0CC04AD9" w14:textId="77777777" w:rsidR="00392122" w:rsidRDefault="00392122" w:rsidP="005B1D29">
            <w:pPr>
              <w:jc w:val="center"/>
              <w:rPr>
                <w:sz w:val="28"/>
                <w:szCs w:val="28"/>
              </w:rPr>
            </w:pPr>
          </w:p>
        </w:tc>
      </w:tr>
      <w:tr w:rsidR="00392122" w14:paraId="2C499F5C" w14:textId="77777777" w:rsidTr="005B1D29">
        <w:tc>
          <w:tcPr>
            <w:tcW w:w="7465" w:type="dxa"/>
          </w:tcPr>
          <w:p w14:paraId="623845F0" w14:textId="45752B4C" w:rsidR="00392122" w:rsidRPr="002529E0" w:rsidRDefault="005D13C3" w:rsidP="000B3B5A">
            <w:pPr>
              <w:rPr>
                <w:sz w:val="24"/>
                <w:szCs w:val="24"/>
              </w:rPr>
            </w:pPr>
            <w:r w:rsidRPr="002529E0">
              <w:rPr>
                <w:sz w:val="24"/>
                <w:szCs w:val="24"/>
              </w:rPr>
              <w:t>Provides peers with formal and informal constructive feedback</w:t>
            </w:r>
          </w:p>
        </w:tc>
        <w:tc>
          <w:tcPr>
            <w:tcW w:w="630" w:type="dxa"/>
          </w:tcPr>
          <w:p w14:paraId="23DFE2A1" w14:textId="77777777" w:rsidR="00392122" w:rsidRDefault="00392122" w:rsidP="005B1D29">
            <w:pPr>
              <w:jc w:val="center"/>
              <w:rPr>
                <w:sz w:val="28"/>
                <w:szCs w:val="28"/>
              </w:rPr>
            </w:pPr>
          </w:p>
        </w:tc>
        <w:tc>
          <w:tcPr>
            <w:tcW w:w="630" w:type="dxa"/>
          </w:tcPr>
          <w:p w14:paraId="5F05F72E" w14:textId="77777777" w:rsidR="00392122" w:rsidRDefault="00392122" w:rsidP="005B1D29">
            <w:pPr>
              <w:jc w:val="center"/>
              <w:rPr>
                <w:sz w:val="28"/>
                <w:szCs w:val="28"/>
              </w:rPr>
            </w:pPr>
          </w:p>
        </w:tc>
        <w:tc>
          <w:tcPr>
            <w:tcW w:w="625" w:type="dxa"/>
          </w:tcPr>
          <w:p w14:paraId="02E87E80" w14:textId="77777777" w:rsidR="00392122" w:rsidRDefault="00392122" w:rsidP="005B1D29">
            <w:pPr>
              <w:jc w:val="center"/>
              <w:rPr>
                <w:sz w:val="28"/>
                <w:szCs w:val="28"/>
              </w:rPr>
            </w:pPr>
          </w:p>
        </w:tc>
      </w:tr>
    </w:tbl>
    <w:p w14:paraId="0E59531B" w14:textId="72788ECB" w:rsidR="000D4D37" w:rsidRDefault="000D4D37" w:rsidP="00762710">
      <w:pPr>
        <w:rPr>
          <w:b/>
          <w:bCs/>
        </w:rPr>
      </w:pPr>
    </w:p>
    <w:p w14:paraId="5FB1733A" w14:textId="77777777" w:rsidR="004B237A" w:rsidRDefault="004B237A" w:rsidP="00762710">
      <w:pPr>
        <w:rPr>
          <w:b/>
          <w:bCs/>
          <w:noProof/>
        </w:rPr>
      </w:pPr>
    </w:p>
    <w:p w14:paraId="18D8455E" w14:textId="77777777" w:rsidR="004B237A" w:rsidRDefault="004B237A" w:rsidP="00762710">
      <w:pPr>
        <w:rPr>
          <w:b/>
          <w:bCs/>
          <w:noProof/>
        </w:rPr>
      </w:pPr>
    </w:p>
    <w:p w14:paraId="570B95A4" w14:textId="3B9ACEE4" w:rsidR="00F64A0B" w:rsidRDefault="004B237A" w:rsidP="004B237A">
      <w:pPr>
        <w:spacing w:after="0" w:line="240" w:lineRule="auto"/>
        <w:rPr>
          <w:b/>
          <w:bCs/>
        </w:rPr>
      </w:pPr>
      <w:r>
        <w:rPr>
          <w:b/>
          <w:bCs/>
          <w:noProof/>
        </w:rPr>
        <w:t xml:space="preserve">Table of How </w:t>
      </w:r>
      <w:r w:rsidR="00CD50EE">
        <w:rPr>
          <w:b/>
          <w:bCs/>
          <w:noProof/>
        </w:rPr>
        <w:t>Community Diagnosis Formula can help</w:t>
      </w:r>
      <w:r w:rsidR="004702CD">
        <w:rPr>
          <w:b/>
          <w:bCs/>
          <w:noProof/>
        </w:rPr>
        <w:t xml:space="preserve"> identify intervention group &amp; evaluation</w:t>
      </w:r>
      <w:r>
        <w:rPr>
          <w:b/>
          <w:bCs/>
          <w:noProof/>
        </w:rPr>
        <w:t>:</w:t>
      </w:r>
    </w:p>
    <w:tbl>
      <w:tblPr>
        <w:tblStyle w:val="TableGrid"/>
        <w:tblW w:w="0" w:type="auto"/>
        <w:tblLook w:val="04A0" w:firstRow="1" w:lastRow="0" w:firstColumn="1" w:lastColumn="0" w:noHBand="0" w:noVBand="1"/>
      </w:tblPr>
      <w:tblGrid>
        <w:gridCol w:w="2017"/>
        <w:gridCol w:w="2535"/>
        <w:gridCol w:w="2513"/>
        <w:gridCol w:w="2285"/>
      </w:tblGrid>
      <w:tr w:rsidR="00AF7555" w14:paraId="7CAEF7EB" w14:textId="77777777" w:rsidTr="00CD11CD">
        <w:trPr>
          <w:trHeight w:val="413"/>
        </w:trPr>
        <w:tc>
          <w:tcPr>
            <w:tcW w:w="2017" w:type="dxa"/>
          </w:tcPr>
          <w:p w14:paraId="72BD3051" w14:textId="521D2652" w:rsidR="00AF7555" w:rsidRPr="00AF7555" w:rsidRDefault="00CD11CD" w:rsidP="004B237A">
            <w:pPr>
              <w:rPr>
                <w:b/>
                <w:bCs/>
              </w:rPr>
            </w:pPr>
            <w:r>
              <w:rPr>
                <w:b/>
                <w:bCs/>
              </w:rPr>
              <w:t xml:space="preserve">Community </w:t>
            </w:r>
            <w:r w:rsidR="00AF7555" w:rsidRPr="00AF7555">
              <w:rPr>
                <w:b/>
                <w:bCs/>
              </w:rPr>
              <w:t>Diagnosis</w:t>
            </w:r>
            <w:r>
              <w:rPr>
                <w:b/>
                <w:bCs/>
              </w:rPr>
              <w:t xml:space="preserve"> Formula</w:t>
            </w:r>
          </w:p>
        </w:tc>
        <w:tc>
          <w:tcPr>
            <w:tcW w:w="2535" w:type="dxa"/>
          </w:tcPr>
          <w:p w14:paraId="5EF398F2" w14:textId="0DABD9F5" w:rsidR="00AF7555" w:rsidRPr="00AF7555" w:rsidRDefault="00AF7555" w:rsidP="004B237A">
            <w:pPr>
              <w:rPr>
                <w:b/>
                <w:bCs/>
              </w:rPr>
            </w:pPr>
            <w:r w:rsidRPr="00AF7555">
              <w:rPr>
                <w:b/>
                <w:bCs/>
              </w:rPr>
              <w:t>Problem</w:t>
            </w:r>
          </w:p>
        </w:tc>
        <w:tc>
          <w:tcPr>
            <w:tcW w:w="2513" w:type="dxa"/>
          </w:tcPr>
          <w:p w14:paraId="423F7021" w14:textId="25F2394A" w:rsidR="00AF7555" w:rsidRPr="00AF7555" w:rsidRDefault="00AF7555" w:rsidP="004B237A">
            <w:pPr>
              <w:rPr>
                <w:b/>
                <w:bCs/>
              </w:rPr>
            </w:pPr>
            <w:r w:rsidRPr="00AF7555">
              <w:rPr>
                <w:b/>
                <w:bCs/>
              </w:rPr>
              <w:t>Intervention</w:t>
            </w:r>
          </w:p>
        </w:tc>
        <w:tc>
          <w:tcPr>
            <w:tcW w:w="2285" w:type="dxa"/>
          </w:tcPr>
          <w:p w14:paraId="16BD7144" w14:textId="4D1068B0" w:rsidR="00AF7555" w:rsidRPr="00AF7555" w:rsidRDefault="00AF7555" w:rsidP="004B237A">
            <w:pPr>
              <w:rPr>
                <w:b/>
                <w:bCs/>
              </w:rPr>
            </w:pPr>
            <w:r w:rsidRPr="00AF7555">
              <w:rPr>
                <w:b/>
                <w:bCs/>
              </w:rPr>
              <w:t>Evaluation</w:t>
            </w:r>
          </w:p>
        </w:tc>
      </w:tr>
      <w:tr w:rsidR="00AF7555" w14:paraId="53AC49E9" w14:textId="77777777" w:rsidTr="00CD11CD">
        <w:tc>
          <w:tcPr>
            <w:tcW w:w="2017" w:type="dxa"/>
          </w:tcPr>
          <w:p w14:paraId="5F69F7BE" w14:textId="5F65AE4A" w:rsidR="00AF7555" w:rsidRPr="004B237A" w:rsidRDefault="00AF7555" w:rsidP="00762710">
            <w:pPr>
              <w:rPr>
                <w:b/>
                <w:bCs/>
              </w:rPr>
            </w:pPr>
            <w:r w:rsidRPr="004B237A">
              <w:rPr>
                <w:b/>
                <w:bCs/>
              </w:rPr>
              <w:t>Risk of:</w:t>
            </w:r>
          </w:p>
        </w:tc>
        <w:tc>
          <w:tcPr>
            <w:tcW w:w="2535" w:type="dxa"/>
          </w:tcPr>
          <w:p w14:paraId="7F521A26" w14:textId="5BA70C18" w:rsidR="00AF7555" w:rsidRDefault="00AF7555" w:rsidP="00762710">
            <w:r>
              <w:t>Health problem</w:t>
            </w:r>
          </w:p>
        </w:tc>
        <w:tc>
          <w:tcPr>
            <w:tcW w:w="2513" w:type="dxa"/>
          </w:tcPr>
          <w:p w14:paraId="0BC213C0" w14:textId="2FD114C8" w:rsidR="00AF7555" w:rsidRDefault="00AF7555" w:rsidP="00762710">
            <w:r>
              <w:t>Program Goal</w:t>
            </w:r>
          </w:p>
        </w:tc>
        <w:tc>
          <w:tcPr>
            <w:tcW w:w="2285" w:type="dxa"/>
          </w:tcPr>
          <w:p w14:paraId="2F7C6E9D" w14:textId="5BA72197" w:rsidR="00AF7555" w:rsidRDefault="00AF7555" w:rsidP="00762710">
            <w:r>
              <w:t>Outcome variables</w:t>
            </w:r>
          </w:p>
        </w:tc>
      </w:tr>
      <w:tr w:rsidR="00AF7555" w14:paraId="62DC8B82" w14:textId="77777777" w:rsidTr="00CD11CD">
        <w:tc>
          <w:tcPr>
            <w:tcW w:w="2017" w:type="dxa"/>
          </w:tcPr>
          <w:p w14:paraId="139C576C" w14:textId="0FEE8D19" w:rsidR="00AF7555" w:rsidRPr="004B237A" w:rsidRDefault="00AF7555" w:rsidP="00762710">
            <w:pPr>
              <w:rPr>
                <w:b/>
                <w:bCs/>
              </w:rPr>
            </w:pPr>
            <w:r w:rsidRPr="004B237A">
              <w:rPr>
                <w:b/>
                <w:bCs/>
              </w:rPr>
              <w:t>Among:</w:t>
            </w:r>
          </w:p>
        </w:tc>
        <w:tc>
          <w:tcPr>
            <w:tcW w:w="2535" w:type="dxa"/>
          </w:tcPr>
          <w:p w14:paraId="6FD293A9" w14:textId="4E774673" w:rsidR="00AF7555" w:rsidRDefault="00AF7555" w:rsidP="00762710">
            <w:r>
              <w:t>Target population (at risk)</w:t>
            </w:r>
          </w:p>
        </w:tc>
        <w:tc>
          <w:tcPr>
            <w:tcW w:w="2513" w:type="dxa"/>
          </w:tcPr>
          <w:p w14:paraId="7C77BAE5" w14:textId="5E1954B2" w:rsidR="00AF7555" w:rsidRDefault="00AF7555" w:rsidP="00762710">
            <w:r>
              <w:t>Target recipients</w:t>
            </w:r>
          </w:p>
        </w:tc>
        <w:tc>
          <w:tcPr>
            <w:tcW w:w="2285" w:type="dxa"/>
          </w:tcPr>
          <w:p w14:paraId="1849D0D0" w14:textId="75B594A6" w:rsidR="00AF7555" w:rsidRDefault="00AF7555" w:rsidP="00762710">
            <w:r>
              <w:t>Intervention group</w:t>
            </w:r>
          </w:p>
        </w:tc>
      </w:tr>
      <w:tr w:rsidR="00AF7555" w14:paraId="3F9169B6" w14:textId="77777777" w:rsidTr="00CD11CD">
        <w:tc>
          <w:tcPr>
            <w:tcW w:w="2017" w:type="dxa"/>
          </w:tcPr>
          <w:p w14:paraId="41E0F329" w14:textId="7C83D7E7" w:rsidR="00AF7555" w:rsidRPr="004B237A" w:rsidRDefault="00AF7555" w:rsidP="00762710">
            <w:pPr>
              <w:rPr>
                <w:b/>
                <w:bCs/>
              </w:rPr>
            </w:pPr>
            <w:r w:rsidRPr="004B237A">
              <w:rPr>
                <w:b/>
                <w:bCs/>
              </w:rPr>
              <w:t>Related to:</w:t>
            </w:r>
          </w:p>
        </w:tc>
        <w:tc>
          <w:tcPr>
            <w:tcW w:w="2535" w:type="dxa"/>
          </w:tcPr>
          <w:p w14:paraId="6DDD4C2D" w14:textId="5B6D0827" w:rsidR="00AF7555" w:rsidRDefault="00AF7555" w:rsidP="00762710">
            <w:r>
              <w:t>Processes, conditions, factors</w:t>
            </w:r>
          </w:p>
        </w:tc>
        <w:tc>
          <w:tcPr>
            <w:tcW w:w="2513" w:type="dxa"/>
          </w:tcPr>
          <w:p w14:paraId="5DC043D8" w14:textId="1F483C73" w:rsidR="00AF7555" w:rsidRDefault="00AF7555" w:rsidP="00762710">
            <w:r>
              <w:t xml:space="preserve">Interventions </w:t>
            </w:r>
            <w:r w:rsidR="0089281F">
              <w:t>to address process/condition/factors</w:t>
            </w:r>
          </w:p>
        </w:tc>
        <w:tc>
          <w:tcPr>
            <w:tcW w:w="2285" w:type="dxa"/>
          </w:tcPr>
          <w:p w14:paraId="33F7AC15" w14:textId="19BB62B1" w:rsidR="00AF7555" w:rsidRDefault="00AF7555" w:rsidP="00762710">
            <w:r>
              <w:t>Outcome evaluation</w:t>
            </w:r>
          </w:p>
        </w:tc>
      </w:tr>
      <w:tr w:rsidR="00AF7555" w14:paraId="6A9B7245" w14:textId="77777777" w:rsidTr="00CD11CD">
        <w:tc>
          <w:tcPr>
            <w:tcW w:w="2017" w:type="dxa"/>
          </w:tcPr>
          <w:p w14:paraId="48913AEA" w14:textId="3A2DE7F0" w:rsidR="00AF7555" w:rsidRPr="004B237A" w:rsidRDefault="00AF7555" w:rsidP="00762710">
            <w:pPr>
              <w:rPr>
                <w:b/>
                <w:bCs/>
              </w:rPr>
            </w:pPr>
            <w:r w:rsidRPr="004B237A">
              <w:rPr>
                <w:b/>
                <w:bCs/>
              </w:rPr>
              <w:t>As evidenced by:</w:t>
            </w:r>
          </w:p>
        </w:tc>
        <w:tc>
          <w:tcPr>
            <w:tcW w:w="2535" w:type="dxa"/>
          </w:tcPr>
          <w:p w14:paraId="068E0E02" w14:textId="7F70A3C8" w:rsidR="00AF7555" w:rsidRDefault="0089281F" w:rsidP="00762710">
            <w:r>
              <w:t>Health indicators (rates)</w:t>
            </w:r>
          </w:p>
        </w:tc>
        <w:tc>
          <w:tcPr>
            <w:tcW w:w="2513" w:type="dxa"/>
          </w:tcPr>
          <w:p w14:paraId="12BC24E4" w14:textId="425CC01E" w:rsidR="00AF7555" w:rsidRDefault="0089281F" w:rsidP="00762710">
            <w:r>
              <w:t>Program objectives</w:t>
            </w:r>
          </w:p>
        </w:tc>
        <w:tc>
          <w:tcPr>
            <w:tcW w:w="2285" w:type="dxa"/>
          </w:tcPr>
          <w:p w14:paraId="56E00137" w14:textId="2B67A87E" w:rsidR="00AF7555" w:rsidRDefault="0089281F" w:rsidP="00762710">
            <w:r>
              <w:t>Outcomes and impact variables</w:t>
            </w:r>
          </w:p>
        </w:tc>
      </w:tr>
    </w:tbl>
    <w:p w14:paraId="6AA55C0A" w14:textId="4A46598D" w:rsidR="00794089" w:rsidRPr="00794089" w:rsidRDefault="00794089" w:rsidP="00762710">
      <w:r w:rsidRPr="00794089">
        <w:t>(table from Georgetown, 2015)</w:t>
      </w:r>
    </w:p>
    <w:p w14:paraId="1FAC4BD4" w14:textId="77777777" w:rsidR="00B77AEA" w:rsidRDefault="00B77AEA" w:rsidP="00762710">
      <w:pPr>
        <w:rPr>
          <w:b/>
          <w:bCs/>
        </w:rPr>
      </w:pPr>
    </w:p>
    <w:p w14:paraId="1FE772F5" w14:textId="32D85A8C" w:rsidR="00B77AEA" w:rsidRDefault="00B77AEA" w:rsidP="00762710">
      <w:pPr>
        <w:rPr>
          <w:b/>
          <w:bCs/>
        </w:rPr>
      </w:pPr>
      <w:r>
        <w:rPr>
          <w:b/>
          <w:bCs/>
        </w:rPr>
        <w:t>References</w:t>
      </w:r>
    </w:p>
    <w:p w14:paraId="77707879" w14:textId="77777777" w:rsidR="00794089" w:rsidRDefault="00794089" w:rsidP="00B77AEA">
      <w:r>
        <w:t xml:space="preserve">Georgetown University. (2015). </w:t>
      </w:r>
      <w:r w:rsidRPr="00794089">
        <w:rPr>
          <w:i/>
          <w:iCs/>
        </w:rPr>
        <w:t>Public Health Nursing Lecture: Community Assessment</w:t>
      </w:r>
      <w:r>
        <w:t>.</w:t>
      </w:r>
    </w:p>
    <w:p w14:paraId="1783F2FD" w14:textId="77777777" w:rsidR="00EC0932" w:rsidRDefault="00EC0932" w:rsidP="00EC0932">
      <w:r>
        <w:t>National Association of School Nurses. (2016). Framework for 21st century school nursing practice. NASN School Nurse, 31(1), 45-53.</w:t>
      </w:r>
    </w:p>
    <w:p w14:paraId="2D8073AB" w14:textId="77777777" w:rsidR="009326A0" w:rsidRDefault="00B77AEA" w:rsidP="00B77AEA">
      <w:r>
        <w:t>National Association of School Nurses (2022). School Nursing: Scope and Standards of Practice, 4th Edition. Silver Spring, MD: NASN.</w:t>
      </w:r>
    </w:p>
    <w:p w14:paraId="40DBAB10" w14:textId="77777777" w:rsidR="00AF198A" w:rsidRPr="00AA5F22" w:rsidRDefault="00AF198A" w:rsidP="00AF198A">
      <w:pPr>
        <w:rPr>
          <w:b/>
          <w:bCs/>
          <w:sz w:val="24"/>
          <w:szCs w:val="24"/>
        </w:rPr>
      </w:pPr>
      <w:r>
        <w:rPr>
          <w:b/>
          <w:bCs/>
          <w:sz w:val="24"/>
          <w:szCs w:val="24"/>
        </w:rPr>
        <w:t>Created by the Center for School Health Innovation &amp; Quality (2024) based on NASN’s Scope and Standards of School Nursing Practice (intentionally using wording from S&amp;S for fidelity) with the intention of state and district leaders updating to include state or district specific laws or policies.</w:t>
      </w:r>
    </w:p>
    <w:p w14:paraId="4654888E" w14:textId="77777777" w:rsidR="00B77AEA" w:rsidRPr="00762710" w:rsidRDefault="00B77AEA" w:rsidP="00762710">
      <w:pPr>
        <w:rPr>
          <w:b/>
          <w:bCs/>
        </w:rPr>
      </w:pPr>
    </w:p>
    <w:sectPr w:rsidR="00B77AEA" w:rsidRPr="007627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E14F" w14:textId="77777777" w:rsidR="009B4B3B" w:rsidRDefault="009B4B3B" w:rsidP="009B4B3B">
      <w:pPr>
        <w:spacing w:after="0" w:line="240" w:lineRule="auto"/>
      </w:pPr>
      <w:r>
        <w:separator/>
      </w:r>
    </w:p>
  </w:endnote>
  <w:endnote w:type="continuationSeparator" w:id="0">
    <w:p w14:paraId="39A0891D" w14:textId="77777777" w:rsidR="009B4B3B" w:rsidRDefault="009B4B3B" w:rsidP="009B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528864"/>
      <w:docPartObj>
        <w:docPartGallery w:val="Page Numbers (Bottom of Page)"/>
        <w:docPartUnique/>
      </w:docPartObj>
    </w:sdtPr>
    <w:sdtEndPr>
      <w:rPr>
        <w:noProof/>
      </w:rPr>
    </w:sdtEndPr>
    <w:sdtContent>
      <w:p w14:paraId="6A5D6A2E" w14:textId="5122D211" w:rsidR="009B4B3B" w:rsidRDefault="009B4B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C9A52C" w14:textId="77777777" w:rsidR="009B4B3B" w:rsidRDefault="009B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AD9F" w14:textId="77777777" w:rsidR="009B4B3B" w:rsidRDefault="009B4B3B" w:rsidP="009B4B3B">
      <w:pPr>
        <w:spacing w:after="0" w:line="240" w:lineRule="auto"/>
      </w:pPr>
      <w:r>
        <w:separator/>
      </w:r>
    </w:p>
  </w:footnote>
  <w:footnote w:type="continuationSeparator" w:id="0">
    <w:p w14:paraId="18F0B23C" w14:textId="77777777" w:rsidR="009B4B3B" w:rsidRDefault="009B4B3B" w:rsidP="009B4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BA7"/>
    <w:multiLevelType w:val="hybridMultilevel"/>
    <w:tmpl w:val="3714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C451B"/>
    <w:multiLevelType w:val="hybridMultilevel"/>
    <w:tmpl w:val="AE9E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F61"/>
    <w:multiLevelType w:val="hybridMultilevel"/>
    <w:tmpl w:val="647EA4C4"/>
    <w:lvl w:ilvl="0" w:tplc="7534AEAE">
      <w:start w:val="1"/>
      <w:numFmt w:val="bullet"/>
      <w:lvlText w:val="–"/>
      <w:lvlJc w:val="left"/>
      <w:pPr>
        <w:tabs>
          <w:tab w:val="num" w:pos="720"/>
        </w:tabs>
        <w:ind w:left="720" w:hanging="360"/>
      </w:pPr>
      <w:rPr>
        <w:rFonts w:ascii="Tahoma" w:hAnsi="Tahoma" w:hint="default"/>
      </w:rPr>
    </w:lvl>
    <w:lvl w:ilvl="1" w:tplc="D0DC1ADC">
      <w:start w:val="1"/>
      <w:numFmt w:val="bullet"/>
      <w:lvlText w:val="–"/>
      <w:lvlJc w:val="left"/>
      <w:pPr>
        <w:tabs>
          <w:tab w:val="num" w:pos="1440"/>
        </w:tabs>
        <w:ind w:left="1440" w:hanging="360"/>
      </w:pPr>
      <w:rPr>
        <w:rFonts w:ascii="Tahoma" w:hAnsi="Tahoma" w:hint="default"/>
      </w:rPr>
    </w:lvl>
    <w:lvl w:ilvl="2" w:tplc="E01ACBA2" w:tentative="1">
      <w:start w:val="1"/>
      <w:numFmt w:val="bullet"/>
      <w:lvlText w:val="–"/>
      <w:lvlJc w:val="left"/>
      <w:pPr>
        <w:tabs>
          <w:tab w:val="num" w:pos="2160"/>
        </w:tabs>
        <w:ind w:left="2160" w:hanging="360"/>
      </w:pPr>
      <w:rPr>
        <w:rFonts w:ascii="Tahoma" w:hAnsi="Tahoma" w:hint="default"/>
      </w:rPr>
    </w:lvl>
    <w:lvl w:ilvl="3" w:tplc="97D42258" w:tentative="1">
      <w:start w:val="1"/>
      <w:numFmt w:val="bullet"/>
      <w:lvlText w:val="–"/>
      <w:lvlJc w:val="left"/>
      <w:pPr>
        <w:tabs>
          <w:tab w:val="num" w:pos="2880"/>
        </w:tabs>
        <w:ind w:left="2880" w:hanging="360"/>
      </w:pPr>
      <w:rPr>
        <w:rFonts w:ascii="Tahoma" w:hAnsi="Tahoma" w:hint="default"/>
      </w:rPr>
    </w:lvl>
    <w:lvl w:ilvl="4" w:tplc="F53ECEC0" w:tentative="1">
      <w:start w:val="1"/>
      <w:numFmt w:val="bullet"/>
      <w:lvlText w:val="–"/>
      <w:lvlJc w:val="left"/>
      <w:pPr>
        <w:tabs>
          <w:tab w:val="num" w:pos="3600"/>
        </w:tabs>
        <w:ind w:left="3600" w:hanging="360"/>
      </w:pPr>
      <w:rPr>
        <w:rFonts w:ascii="Tahoma" w:hAnsi="Tahoma" w:hint="default"/>
      </w:rPr>
    </w:lvl>
    <w:lvl w:ilvl="5" w:tplc="1EDAFF48" w:tentative="1">
      <w:start w:val="1"/>
      <w:numFmt w:val="bullet"/>
      <w:lvlText w:val="–"/>
      <w:lvlJc w:val="left"/>
      <w:pPr>
        <w:tabs>
          <w:tab w:val="num" w:pos="4320"/>
        </w:tabs>
        <w:ind w:left="4320" w:hanging="360"/>
      </w:pPr>
      <w:rPr>
        <w:rFonts w:ascii="Tahoma" w:hAnsi="Tahoma" w:hint="default"/>
      </w:rPr>
    </w:lvl>
    <w:lvl w:ilvl="6" w:tplc="385C764E" w:tentative="1">
      <w:start w:val="1"/>
      <w:numFmt w:val="bullet"/>
      <w:lvlText w:val="–"/>
      <w:lvlJc w:val="left"/>
      <w:pPr>
        <w:tabs>
          <w:tab w:val="num" w:pos="5040"/>
        </w:tabs>
        <w:ind w:left="5040" w:hanging="360"/>
      </w:pPr>
      <w:rPr>
        <w:rFonts w:ascii="Tahoma" w:hAnsi="Tahoma" w:hint="default"/>
      </w:rPr>
    </w:lvl>
    <w:lvl w:ilvl="7" w:tplc="14FEBAA2" w:tentative="1">
      <w:start w:val="1"/>
      <w:numFmt w:val="bullet"/>
      <w:lvlText w:val="–"/>
      <w:lvlJc w:val="left"/>
      <w:pPr>
        <w:tabs>
          <w:tab w:val="num" w:pos="5760"/>
        </w:tabs>
        <w:ind w:left="5760" w:hanging="360"/>
      </w:pPr>
      <w:rPr>
        <w:rFonts w:ascii="Tahoma" w:hAnsi="Tahoma" w:hint="default"/>
      </w:rPr>
    </w:lvl>
    <w:lvl w:ilvl="8" w:tplc="8EA4C0E6" w:tentative="1">
      <w:start w:val="1"/>
      <w:numFmt w:val="bullet"/>
      <w:lvlText w:val="–"/>
      <w:lvlJc w:val="left"/>
      <w:pPr>
        <w:tabs>
          <w:tab w:val="num" w:pos="6480"/>
        </w:tabs>
        <w:ind w:left="6480" w:hanging="360"/>
      </w:pPr>
      <w:rPr>
        <w:rFonts w:ascii="Tahoma" w:hAnsi="Tahoma" w:hint="default"/>
      </w:rPr>
    </w:lvl>
  </w:abstractNum>
  <w:abstractNum w:abstractNumId="3" w15:restartNumberingAfterBreak="0">
    <w:nsid w:val="14110CA7"/>
    <w:multiLevelType w:val="hybridMultilevel"/>
    <w:tmpl w:val="90FCB0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E523B7"/>
    <w:multiLevelType w:val="hybridMultilevel"/>
    <w:tmpl w:val="D9729CAA"/>
    <w:lvl w:ilvl="0" w:tplc="99421D92">
      <w:start w:val="1"/>
      <w:numFmt w:val="bullet"/>
      <w:lvlText w:val="–"/>
      <w:lvlJc w:val="left"/>
      <w:pPr>
        <w:tabs>
          <w:tab w:val="num" w:pos="720"/>
        </w:tabs>
        <w:ind w:left="720" w:hanging="360"/>
      </w:pPr>
      <w:rPr>
        <w:rFonts w:ascii="Tahoma" w:hAnsi="Tahoma" w:hint="default"/>
      </w:rPr>
    </w:lvl>
    <w:lvl w:ilvl="1" w:tplc="EF286458">
      <w:start w:val="1"/>
      <w:numFmt w:val="bullet"/>
      <w:lvlText w:val="–"/>
      <w:lvlJc w:val="left"/>
      <w:pPr>
        <w:tabs>
          <w:tab w:val="num" w:pos="1440"/>
        </w:tabs>
        <w:ind w:left="1440" w:hanging="360"/>
      </w:pPr>
      <w:rPr>
        <w:rFonts w:ascii="Tahoma" w:hAnsi="Tahoma" w:hint="default"/>
      </w:rPr>
    </w:lvl>
    <w:lvl w:ilvl="2" w:tplc="0B701294" w:tentative="1">
      <w:start w:val="1"/>
      <w:numFmt w:val="bullet"/>
      <w:lvlText w:val="–"/>
      <w:lvlJc w:val="left"/>
      <w:pPr>
        <w:tabs>
          <w:tab w:val="num" w:pos="2160"/>
        </w:tabs>
        <w:ind w:left="2160" w:hanging="360"/>
      </w:pPr>
      <w:rPr>
        <w:rFonts w:ascii="Tahoma" w:hAnsi="Tahoma" w:hint="default"/>
      </w:rPr>
    </w:lvl>
    <w:lvl w:ilvl="3" w:tplc="3336126C" w:tentative="1">
      <w:start w:val="1"/>
      <w:numFmt w:val="bullet"/>
      <w:lvlText w:val="–"/>
      <w:lvlJc w:val="left"/>
      <w:pPr>
        <w:tabs>
          <w:tab w:val="num" w:pos="2880"/>
        </w:tabs>
        <w:ind w:left="2880" w:hanging="360"/>
      </w:pPr>
      <w:rPr>
        <w:rFonts w:ascii="Tahoma" w:hAnsi="Tahoma" w:hint="default"/>
      </w:rPr>
    </w:lvl>
    <w:lvl w:ilvl="4" w:tplc="3F26E07C" w:tentative="1">
      <w:start w:val="1"/>
      <w:numFmt w:val="bullet"/>
      <w:lvlText w:val="–"/>
      <w:lvlJc w:val="left"/>
      <w:pPr>
        <w:tabs>
          <w:tab w:val="num" w:pos="3600"/>
        </w:tabs>
        <w:ind w:left="3600" w:hanging="360"/>
      </w:pPr>
      <w:rPr>
        <w:rFonts w:ascii="Tahoma" w:hAnsi="Tahoma" w:hint="default"/>
      </w:rPr>
    </w:lvl>
    <w:lvl w:ilvl="5" w:tplc="B9C67D16" w:tentative="1">
      <w:start w:val="1"/>
      <w:numFmt w:val="bullet"/>
      <w:lvlText w:val="–"/>
      <w:lvlJc w:val="left"/>
      <w:pPr>
        <w:tabs>
          <w:tab w:val="num" w:pos="4320"/>
        </w:tabs>
        <w:ind w:left="4320" w:hanging="360"/>
      </w:pPr>
      <w:rPr>
        <w:rFonts w:ascii="Tahoma" w:hAnsi="Tahoma" w:hint="default"/>
      </w:rPr>
    </w:lvl>
    <w:lvl w:ilvl="6" w:tplc="283A8704" w:tentative="1">
      <w:start w:val="1"/>
      <w:numFmt w:val="bullet"/>
      <w:lvlText w:val="–"/>
      <w:lvlJc w:val="left"/>
      <w:pPr>
        <w:tabs>
          <w:tab w:val="num" w:pos="5040"/>
        </w:tabs>
        <w:ind w:left="5040" w:hanging="360"/>
      </w:pPr>
      <w:rPr>
        <w:rFonts w:ascii="Tahoma" w:hAnsi="Tahoma" w:hint="default"/>
      </w:rPr>
    </w:lvl>
    <w:lvl w:ilvl="7" w:tplc="03D68118" w:tentative="1">
      <w:start w:val="1"/>
      <w:numFmt w:val="bullet"/>
      <w:lvlText w:val="–"/>
      <w:lvlJc w:val="left"/>
      <w:pPr>
        <w:tabs>
          <w:tab w:val="num" w:pos="5760"/>
        </w:tabs>
        <w:ind w:left="5760" w:hanging="360"/>
      </w:pPr>
      <w:rPr>
        <w:rFonts w:ascii="Tahoma" w:hAnsi="Tahoma" w:hint="default"/>
      </w:rPr>
    </w:lvl>
    <w:lvl w:ilvl="8" w:tplc="E9CE3CBC"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1DF87054"/>
    <w:multiLevelType w:val="hybridMultilevel"/>
    <w:tmpl w:val="2470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11965"/>
    <w:multiLevelType w:val="hybridMultilevel"/>
    <w:tmpl w:val="EF62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6659E"/>
    <w:multiLevelType w:val="hybridMultilevel"/>
    <w:tmpl w:val="25B037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1A6710"/>
    <w:multiLevelType w:val="hybridMultilevel"/>
    <w:tmpl w:val="2C20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1305"/>
    <w:multiLevelType w:val="hybridMultilevel"/>
    <w:tmpl w:val="D06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E0690"/>
    <w:multiLevelType w:val="hybridMultilevel"/>
    <w:tmpl w:val="E46248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8FC65D6"/>
    <w:multiLevelType w:val="hybridMultilevel"/>
    <w:tmpl w:val="157CB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C1643"/>
    <w:multiLevelType w:val="hybridMultilevel"/>
    <w:tmpl w:val="4EE4F0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DC24802"/>
    <w:multiLevelType w:val="hybridMultilevel"/>
    <w:tmpl w:val="7B88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86F3C"/>
    <w:multiLevelType w:val="hybridMultilevel"/>
    <w:tmpl w:val="D916C63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A2C0F32"/>
    <w:multiLevelType w:val="hybridMultilevel"/>
    <w:tmpl w:val="661A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264C7"/>
    <w:multiLevelType w:val="hybridMultilevel"/>
    <w:tmpl w:val="CDFC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42465"/>
    <w:multiLevelType w:val="hybridMultilevel"/>
    <w:tmpl w:val="E5E2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365EE"/>
    <w:multiLevelType w:val="hybridMultilevel"/>
    <w:tmpl w:val="40FE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300C0"/>
    <w:multiLevelType w:val="hybridMultilevel"/>
    <w:tmpl w:val="DD14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670773">
    <w:abstractNumId w:val="11"/>
  </w:num>
  <w:num w:numId="2" w16cid:durableId="1577939448">
    <w:abstractNumId w:val="18"/>
  </w:num>
  <w:num w:numId="3" w16cid:durableId="1907256955">
    <w:abstractNumId w:val="1"/>
  </w:num>
  <w:num w:numId="4" w16cid:durableId="2015448835">
    <w:abstractNumId w:val="9"/>
  </w:num>
  <w:num w:numId="5" w16cid:durableId="617491370">
    <w:abstractNumId w:val="16"/>
  </w:num>
  <w:num w:numId="6" w16cid:durableId="1348949194">
    <w:abstractNumId w:val="0"/>
  </w:num>
  <w:num w:numId="7" w16cid:durableId="1400441138">
    <w:abstractNumId w:val="19"/>
  </w:num>
  <w:num w:numId="8" w16cid:durableId="570193511">
    <w:abstractNumId w:val="3"/>
  </w:num>
  <w:num w:numId="9" w16cid:durableId="510994412">
    <w:abstractNumId w:val="2"/>
  </w:num>
  <w:num w:numId="10" w16cid:durableId="965349690">
    <w:abstractNumId w:val="4"/>
  </w:num>
  <w:num w:numId="11" w16cid:durableId="1372072282">
    <w:abstractNumId w:val="7"/>
  </w:num>
  <w:num w:numId="12" w16cid:durableId="884486035">
    <w:abstractNumId w:val="17"/>
  </w:num>
  <w:num w:numId="13" w16cid:durableId="1629161544">
    <w:abstractNumId w:val="15"/>
  </w:num>
  <w:num w:numId="14" w16cid:durableId="811950444">
    <w:abstractNumId w:val="10"/>
  </w:num>
  <w:num w:numId="15" w16cid:durableId="2134790173">
    <w:abstractNumId w:val="12"/>
  </w:num>
  <w:num w:numId="16" w16cid:durableId="682782646">
    <w:abstractNumId w:val="14"/>
  </w:num>
  <w:num w:numId="17" w16cid:durableId="675183814">
    <w:abstractNumId w:val="5"/>
  </w:num>
  <w:num w:numId="18" w16cid:durableId="2141875865">
    <w:abstractNumId w:val="6"/>
  </w:num>
  <w:num w:numId="19" w16cid:durableId="2049137795">
    <w:abstractNumId w:val="13"/>
  </w:num>
  <w:num w:numId="20" w16cid:durableId="789016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10"/>
    <w:rsid w:val="00004818"/>
    <w:rsid w:val="00014C36"/>
    <w:rsid w:val="00035FDE"/>
    <w:rsid w:val="00042A5B"/>
    <w:rsid w:val="0004578A"/>
    <w:rsid w:val="0005051A"/>
    <w:rsid w:val="0006536A"/>
    <w:rsid w:val="000727DA"/>
    <w:rsid w:val="00074735"/>
    <w:rsid w:val="000A2989"/>
    <w:rsid w:val="000A6885"/>
    <w:rsid w:val="000B3B5A"/>
    <w:rsid w:val="000D4D37"/>
    <w:rsid w:val="00110131"/>
    <w:rsid w:val="00135199"/>
    <w:rsid w:val="00140199"/>
    <w:rsid w:val="00141E85"/>
    <w:rsid w:val="00176FCC"/>
    <w:rsid w:val="001924B1"/>
    <w:rsid w:val="001A2A1C"/>
    <w:rsid w:val="001C1698"/>
    <w:rsid w:val="001E3CC6"/>
    <w:rsid w:val="0021116A"/>
    <w:rsid w:val="00240BC5"/>
    <w:rsid w:val="002529E0"/>
    <w:rsid w:val="002838A8"/>
    <w:rsid w:val="002C61BE"/>
    <w:rsid w:val="002C7CDC"/>
    <w:rsid w:val="002C7EF0"/>
    <w:rsid w:val="002F0287"/>
    <w:rsid w:val="00300D66"/>
    <w:rsid w:val="0032789C"/>
    <w:rsid w:val="00332048"/>
    <w:rsid w:val="00345F3C"/>
    <w:rsid w:val="003748B0"/>
    <w:rsid w:val="003869AB"/>
    <w:rsid w:val="00392122"/>
    <w:rsid w:val="003A3FDA"/>
    <w:rsid w:val="003A4B27"/>
    <w:rsid w:val="003D6875"/>
    <w:rsid w:val="003E37A4"/>
    <w:rsid w:val="003E749C"/>
    <w:rsid w:val="003F3930"/>
    <w:rsid w:val="00433D3B"/>
    <w:rsid w:val="004527E1"/>
    <w:rsid w:val="00465E75"/>
    <w:rsid w:val="00466618"/>
    <w:rsid w:val="00466F4A"/>
    <w:rsid w:val="004702CD"/>
    <w:rsid w:val="00482C45"/>
    <w:rsid w:val="00483EA1"/>
    <w:rsid w:val="00484D75"/>
    <w:rsid w:val="004969B6"/>
    <w:rsid w:val="004B237A"/>
    <w:rsid w:val="004E4340"/>
    <w:rsid w:val="00515C0B"/>
    <w:rsid w:val="00520C6D"/>
    <w:rsid w:val="00526A69"/>
    <w:rsid w:val="005745EC"/>
    <w:rsid w:val="00597C8E"/>
    <w:rsid w:val="005A5590"/>
    <w:rsid w:val="005C4BDA"/>
    <w:rsid w:val="005D13C3"/>
    <w:rsid w:val="00627ABC"/>
    <w:rsid w:val="00664DAA"/>
    <w:rsid w:val="006A0AD4"/>
    <w:rsid w:val="006D73F8"/>
    <w:rsid w:val="006D780F"/>
    <w:rsid w:val="006F7D70"/>
    <w:rsid w:val="00762710"/>
    <w:rsid w:val="00786AC9"/>
    <w:rsid w:val="00794089"/>
    <w:rsid w:val="007C578F"/>
    <w:rsid w:val="007D3C0C"/>
    <w:rsid w:val="007D49A3"/>
    <w:rsid w:val="007E454A"/>
    <w:rsid w:val="007F72B6"/>
    <w:rsid w:val="008011DE"/>
    <w:rsid w:val="0080349D"/>
    <w:rsid w:val="00816D37"/>
    <w:rsid w:val="008201A4"/>
    <w:rsid w:val="00827EF5"/>
    <w:rsid w:val="0089281F"/>
    <w:rsid w:val="008A66BF"/>
    <w:rsid w:val="008A7FB1"/>
    <w:rsid w:val="008B633E"/>
    <w:rsid w:val="008F7217"/>
    <w:rsid w:val="00912727"/>
    <w:rsid w:val="00912BF0"/>
    <w:rsid w:val="00922B31"/>
    <w:rsid w:val="00922FAD"/>
    <w:rsid w:val="009326A0"/>
    <w:rsid w:val="00940184"/>
    <w:rsid w:val="00973506"/>
    <w:rsid w:val="00974B40"/>
    <w:rsid w:val="00976F84"/>
    <w:rsid w:val="00987AD7"/>
    <w:rsid w:val="0099362D"/>
    <w:rsid w:val="009A18E3"/>
    <w:rsid w:val="009A3A34"/>
    <w:rsid w:val="009B4B3B"/>
    <w:rsid w:val="009D45C9"/>
    <w:rsid w:val="009F6419"/>
    <w:rsid w:val="00A11D70"/>
    <w:rsid w:val="00A279BF"/>
    <w:rsid w:val="00A575CF"/>
    <w:rsid w:val="00A83425"/>
    <w:rsid w:val="00AC4F2F"/>
    <w:rsid w:val="00AF198A"/>
    <w:rsid w:val="00AF7555"/>
    <w:rsid w:val="00B00EA7"/>
    <w:rsid w:val="00B37A50"/>
    <w:rsid w:val="00B42D01"/>
    <w:rsid w:val="00B5045C"/>
    <w:rsid w:val="00B61F1D"/>
    <w:rsid w:val="00B77AEA"/>
    <w:rsid w:val="00BE0576"/>
    <w:rsid w:val="00BF49C5"/>
    <w:rsid w:val="00C101E5"/>
    <w:rsid w:val="00C10414"/>
    <w:rsid w:val="00C2205A"/>
    <w:rsid w:val="00C2638A"/>
    <w:rsid w:val="00C34A69"/>
    <w:rsid w:val="00C445DC"/>
    <w:rsid w:val="00C46A0F"/>
    <w:rsid w:val="00C538AE"/>
    <w:rsid w:val="00C72EDD"/>
    <w:rsid w:val="00C76BA0"/>
    <w:rsid w:val="00C76D65"/>
    <w:rsid w:val="00C86548"/>
    <w:rsid w:val="00C926CF"/>
    <w:rsid w:val="00CC2CAF"/>
    <w:rsid w:val="00CD001E"/>
    <w:rsid w:val="00CD11CD"/>
    <w:rsid w:val="00CD4CFF"/>
    <w:rsid w:val="00CD50EE"/>
    <w:rsid w:val="00CE1B13"/>
    <w:rsid w:val="00CE3D3A"/>
    <w:rsid w:val="00D657E8"/>
    <w:rsid w:val="00D71454"/>
    <w:rsid w:val="00D72BEE"/>
    <w:rsid w:val="00D769FC"/>
    <w:rsid w:val="00D8325E"/>
    <w:rsid w:val="00D93974"/>
    <w:rsid w:val="00DA0F41"/>
    <w:rsid w:val="00E00904"/>
    <w:rsid w:val="00E15375"/>
    <w:rsid w:val="00E21A57"/>
    <w:rsid w:val="00E437F9"/>
    <w:rsid w:val="00E4380B"/>
    <w:rsid w:val="00E560C4"/>
    <w:rsid w:val="00E90DC0"/>
    <w:rsid w:val="00EA1FE0"/>
    <w:rsid w:val="00EB7A3E"/>
    <w:rsid w:val="00EC0932"/>
    <w:rsid w:val="00EC7DCF"/>
    <w:rsid w:val="00EE2507"/>
    <w:rsid w:val="00EE5876"/>
    <w:rsid w:val="00EF3A2F"/>
    <w:rsid w:val="00F12A2B"/>
    <w:rsid w:val="00F137B2"/>
    <w:rsid w:val="00F246A6"/>
    <w:rsid w:val="00F64A0B"/>
    <w:rsid w:val="00F7648C"/>
    <w:rsid w:val="00F8506A"/>
    <w:rsid w:val="00FA0AA4"/>
    <w:rsid w:val="00FC539A"/>
    <w:rsid w:val="00FD6DCD"/>
    <w:rsid w:val="00FF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A93A"/>
  <w15:chartTrackingRefBased/>
  <w15:docId w15:val="{078FCCE5-9CCF-407F-B5F1-21D1DBEC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A0B"/>
    <w:pPr>
      <w:keepNext/>
      <w:spacing w:before="240" w:after="60" w:line="240" w:lineRule="auto"/>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0B"/>
    <w:pPr>
      <w:ind w:left="720"/>
      <w:contextualSpacing/>
    </w:pPr>
  </w:style>
  <w:style w:type="table" w:styleId="TableGrid">
    <w:name w:val="Table Grid"/>
    <w:basedOn w:val="TableNormal"/>
    <w:uiPriority w:val="39"/>
    <w:rsid w:val="00F6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4A0B"/>
    <w:rPr>
      <w:rFonts w:ascii="Times New Roman" w:eastAsia="Times New Roman" w:hAnsi="Times New Roman" w:cs="Times New Roman"/>
      <w:b/>
      <w:bCs/>
      <w:kern w:val="32"/>
      <w:sz w:val="24"/>
      <w:szCs w:val="32"/>
    </w:rPr>
  </w:style>
  <w:style w:type="paragraph" w:styleId="NormalWeb">
    <w:name w:val="Normal (Web)"/>
    <w:basedOn w:val="Normal"/>
    <w:uiPriority w:val="99"/>
    <w:semiHidden/>
    <w:unhideWhenUsed/>
    <w:rsid w:val="00CC2C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9B4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3B"/>
  </w:style>
  <w:style w:type="paragraph" w:styleId="Footer">
    <w:name w:val="footer"/>
    <w:basedOn w:val="Normal"/>
    <w:link w:val="FooterChar"/>
    <w:uiPriority w:val="99"/>
    <w:unhideWhenUsed/>
    <w:rsid w:val="009B4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9896">
      <w:bodyDiv w:val="1"/>
      <w:marLeft w:val="0"/>
      <w:marRight w:val="0"/>
      <w:marTop w:val="0"/>
      <w:marBottom w:val="0"/>
      <w:divBdr>
        <w:top w:val="none" w:sz="0" w:space="0" w:color="auto"/>
        <w:left w:val="none" w:sz="0" w:space="0" w:color="auto"/>
        <w:bottom w:val="none" w:sz="0" w:space="0" w:color="auto"/>
        <w:right w:val="none" w:sz="0" w:space="0" w:color="auto"/>
      </w:divBdr>
      <w:divsChild>
        <w:div w:id="647787545">
          <w:marLeft w:val="720"/>
          <w:marRight w:val="0"/>
          <w:marTop w:val="90"/>
          <w:marBottom w:val="0"/>
          <w:divBdr>
            <w:top w:val="none" w:sz="0" w:space="0" w:color="auto"/>
            <w:left w:val="none" w:sz="0" w:space="0" w:color="auto"/>
            <w:bottom w:val="none" w:sz="0" w:space="0" w:color="auto"/>
            <w:right w:val="none" w:sz="0" w:space="0" w:color="auto"/>
          </w:divBdr>
        </w:div>
        <w:div w:id="290669237">
          <w:marLeft w:val="72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Maughan</dc:creator>
  <cp:keywords/>
  <dc:description/>
  <cp:lastModifiedBy>Erin Maughan</cp:lastModifiedBy>
  <cp:revision>26</cp:revision>
  <dcterms:created xsi:type="dcterms:W3CDTF">2024-01-16T09:04:00Z</dcterms:created>
  <dcterms:modified xsi:type="dcterms:W3CDTF">2024-01-16T09:49:00Z</dcterms:modified>
</cp:coreProperties>
</file>